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B9" w:rsidRPr="000109E3" w:rsidRDefault="006D42B9" w:rsidP="000109E3">
      <w:pPr>
        <w:pBdr>
          <w:between w:val="single" w:sz="4" w:space="1" w:color="auto"/>
        </w:pBdr>
        <w:rPr>
          <w:rFonts w:ascii="Times New Roman" w:eastAsia="方正大标宋简体" w:hAnsi="Times New Roman" w:cs="Times New Roman"/>
          <w:color w:val="000000"/>
          <w:sz w:val="42"/>
          <w:szCs w:val="42"/>
        </w:rPr>
      </w:pPr>
      <w:bookmarkStart w:id="0" w:name="_GoBack"/>
      <w:bookmarkEnd w:id="0"/>
      <w:r w:rsidRPr="000109E3">
        <w:rPr>
          <w:rFonts w:ascii="Times New Roman" w:eastAsia="方正大标宋简体" w:hAnsi="Times New Roman" w:cs="方正大标宋简体" w:hint="eastAsia"/>
          <w:color w:val="000000"/>
          <w:sz w:val="42"/>
          <w:szCs w:val="42"/>
        </w:rPr>
        <w:t>附件</w:t>
      </w:r>
    </w:p>
    <w:p w:rsidR="006D42B9" w:rsidRDefault="006D42B9" w:rsidP="000109E3">
      <w:pPr>
        <w:jc w:val="center"/>
        <w:rPr>
          <w:rFonts w:ascii="Times New Roman" w:eastAsia="方正大标宋简体" w:hAnsi="Times New Roman" w:cs="Times New Roman"/>
          <w:color w:val="000000"/>
          <w:sz w:val="42"/>
          <w:szCs w:val="42"/>
        </w:rPr>
      </w:pPr>
      <w:r w:rsidRPr="000109E3">
        <w:rPr>
          <w:rFonts w:ascii="Times New Roman" w:eastAsia="方正大标宋简体" w:hAnsi="Times New Roman" w:cs="Times New Roman"/>
          <w:color w:val="000000"/>
          <w:sz w:val="42"/>
          <w:szCs w:val="42"/>
        </w:rPr>
        <w:t xml:space="preserve">  </w:t>
      </w:r>
    </w:p>
    <w:p w:rsidR="006D42B9" w:rsidRPr="003C1C1C" w:rsidRDefault="006D42B9" w:rsidP="003C1C1C">
      <w:pPr>
        <w:widowControl/>
        <w:jc w:val="center"/>
        <w:outlineLvl w:val="0"/>
        <w:rPr>
          <w:rFonts w:ascii="Times New Roman" w:eastAsia="方正大标宋简体" w:hAnsi="Times New Roman" w:cs="Times New Roman"/>
          <w:sz w:val="42"/>
          <w:szCs w:val="42"/>
        </w:rPr>
      </w:pPr>
      <w:r w:rsidRPr="003C1C1C">
        <w:rPr>
          <w:rFonts w:ascii="Times New Roman" w:eastAsia="方正大标宋简体" w:hAnsi="Times New Roman" w:cs="方正大标宋简体" w:hint="eastAsia"/>
          <w:sz w:val="42"/>
          <w:szCs w:val="42"/>
        </w:rPr>
        <w:t>燃料油（期货）补充检验项目暂行规定</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spacing w:line="600" w:lineRule="exact"/>
        <w:jc w:val="center"/>
        <w:outlineLvl w:val="0"/>
        <w:rPr>
          <w:rFonts w:ascii="方正黑体简体" w:eastAsia="方正黑体简体" w:hAnsi="Times New Roman" w:cs="Times New Roman"/>
          <w:sz w:val="30"/>
          <w:szCs w:val="30"/>
        </w:rPr>
      </w:pPr>
      <w:r w:rsidRPr="003C1C1C">
        <w:rPr>
          <w:rFonts w:ascii="方正黑体简体" w:eastAsia="方正黑体简体" w:hAnsi="Times New Roman" w:cs="方正黑体简体" w:hint="eastAsia"/>
          <w:sz w:val="30"/>
          <w:szCs w:val="30"/>
        </w:rPr>
        <w:t>第一章</w:t>
      </w:r>
      <w:r w:rsidRPr="003C1C1C">
        <w:rPr>
          <w:rFonts w:ascii="方正黑体简体" w:eastAsia="方正黑体简体" w:hAnsi="Times New Roman" w:cs="方正黑体简体"/>
          <w:sz w:val="30"/>
          <w:szCs w:val="30"/>
        </w:rPr>
        <w:t xml:space="preserve">  </w:t>
      </w:r>
      <w:r w:rsidRPr="003C1C1C">
        <w:rPr>
          <w:rFonts w:ascii="方正黑体简体" w:eastAsia="方正黑体简体" w:hAnsi="Times New Roman" w:cs="方正黑体简体" w:hint="eastAsia"/>
          <w:sz w:val="30"/>
          <w:szCs w:val="30"/>
        </w:rPr>
        <w:t>总</w:t>
      </w:r>
      <w:r w:rsidRPr="003C1C1C">
        <w:rPr>
          <w:rFonts w:ascii="方正黑体简体" w:eastAsia="方正黑体简体" w:hAnsi="Times New Roman" w:cs="方正黑体简体"/>
          <w:sz w:val="30"/>
          <w:szCs w:val="30"/>
        </w:rPr>
        <w:t xml:space="preserve"> </w:t>
      </w:r>
      <w:r w:rsidRPr="003C1C1C">
        <w:rPr>
          <w:rFonts w:ascii="方正黑体简体" w:eastAsia="方正黑体简体" w:hAnsi="Times New Roman" w:cs="方正黑体简体" w:hint="eastAsia"/>
          <w:sz w:val="30"/>
          <w:szCs w:val="30"/>
        </w:rPr>
        <w:t>则</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第一条</w:t>
      </w:r>
      <w:r w:rsidRPr="003C1C1C">
        <w:rPr>
          <w:rFonts w:ascii="Times New Roman" w:eastAsia="方正仿宋简体" w:hAnsi="Times New Roman" w:cs="方正仿宋简体" w:hint="eastAsia"/>
          <w:sz w:val="30"/>
          <w:szCs w:val="30"/>
        </w:rPr>
        <w:t>本规定由上海期货交易所（以下简称交易所）燃料油期货指定检验机构联合制定。</w:t>
      </w: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第二条</w:t>
      </w:r>
      <w:r w:rsidRPr="003C1C1C">
        <w:rPr>
          <w:rFonts w:ascii="Times New Roman" w:eastAsia="方正仿宋简体" w:hAnsi="Times New Roman" w:cs="方正仿宋简体" w:hint="eastAsia"/>
          <w:sz w:val="30"/>
          <w:szCs w:val="30"/>
        </w:rPr>
        <w:t>为确保入库燃料油不含有可能导致船舶使用异常的物质，进一步加强燃料油（期货）品质管理，根据《上海期货交易所燃料油期货合约》的有关规定，制定本规定。</w:t>
      </w: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w:t>
      </w:r>
      <w:r>
        <w:rPr>
          <w:rFonts w:ascii="Times New Roman" w:eastAsia="方正仿宋简体" w:hAnsi="Times New Roman" w:cs="方正仿宋简体" w:hint="eastAsia"/>
          <w:b/>
          <w:bCs/>
          <w:sz w:val="30"/>
          <w:szCs w:val="30"/>
        </w:rPr>
        <w:t>三</w:t>
      </w:r>
      <w:r w:rsidRPr="00FD1138">
        <w:rPr>
          <w:rFonts w:ascii="Times New Roman" w:eastAsia="方正仿宋简体" w:hAnsi="Times New Roman" w:cs="方正仿宋简体" w:hint="eastAsia"/>
          <w:b/>
          <w:bCs/>
          <w:sz w:val="30"/>
          <w:szCs w:val="30"/>
        </w:rPr>
        <w:t>条</w:t>
      </w:r>
      <w:r w:rsidRPr="003C1C1C">
        <w:rPr>
          <w:rFonts w:ascii="Times New Roman" w:eastAsia="方正仿宋简体" w:hAnsi="Times New Roman" w:cs="方正仿宋简体" w:hint="eastAsia"/>
          <w:sz w:val="30"/>
          <w:szCs w:val="30"/>
        </w:rPr>
        <w:t>本规定是《燃料油（期货）检验细则》（简称检验细则）的补充暂行规定，与检验细则具有同等效力。</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spacing w:line="600" w:lineRule="exact"/>
        <w:jc w:val="center"/>
        <w:outlineLvl w:val="0"/>
        <w:rPr>
          <w:rFonts w:ascii="方正黑体简体" w:eastAsia="方正黑体简体" w:hAnsi="Times New Roman" w:cs="Times New Roman"/>
          <w:sz w:val="30"/>
          <w:szCs w:val="30"/>
        </w:rPr>
      </w:pPr>
      <w:r w:rsidRPr="003C1C1C">
        <w:rPr>
          <w:rFonts w:ascii="方正黑体简体" w:eastAsia="方正黑体简体" w:hAnsi="Times New Roman" w:cs="方正黑体简体" w:hint="eastAsia"/>
          <w:sz w:val="30"/>
          <w:szCs w:val="30"/>
        </w:rPr>
        <w:t>第二章</w:t>
      </w:r>
      <w:r w:rsidRPr="003C1C1C">
        <w:rPr>
          <w:rFonts w:ascii="方正黑体简体" w:eastAsia="方正黑体简体" w:hAnsi="Times New Roman" w:cs="方正黑体简体"/>
          <w:sz w:val="30"/>
          <w:szCs w:val="30"/>
        </w:rPr>
        <w:t xml:space="preserve">  </w:t>
      </w:r>
      <w:r w:rsidRPr="003C1C1C">
        <w:rPr>
          <w:rFonts w:ascii="方正黑体简体" w:eastAsia="方正黑体简体" w:hAnsi="Times New Roman" w:cs="方正黑体简体" w:hint="eastAsia"/>
          <w:sz w:val="30"/>
          <w:szCs w:val="30"/>
        </w:rPr>
        <w:t>补充检验项目</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Pr>
          <w:rFonts w:ascii="Times New Roman" w:eastAsia="方正仿宋简体" w:hAnsi="Times New Roman" w:cs="方正仿宋简体" w:hint="eastAsia"/>
          <w:b/>
          <w:bCs/>
          <w:sz w:val="30"/>
          <w:szCs w:val="30"/>
        </w:rPr>
        <w:t>第四</w:t>
      </w:r>
      <w:r w:rsidRPr="00FD1138">
        <w:rPr>
          <w:rFonts w:ascii="Times New Roman" w:eastAsia="方正仿宋简体" w:hAnsi="Times New Roman" w:cs="方正仿宋简体" w:hint="eastAsia"/>
          <w:b/>
          <w:bCs/>
          <w:sz w:val="30"/>
          <w:szCs w:val="30"/>
        </w:rPr>
        <w:t>条</w:t>
      </w:r>
      <w:r w:rsidRPr="003C1C1C">
        <w:rPr>
          <w:rFonts w:ascii="Times New Roman" w:eastAsia="方正仿宋简体" w:hAnsi="Times New Roman" w:cs="方正仿宋简体" w:hint="eastAsia"/>
          <w:sz w:val="30"/>
          <w:szCs w:val="30"/>
        </w:rPr>
        <w:t>下列文件中的标准和方法为补充检验项目的检验标准和方法。不注日期的引用文件，其最新版本适用于本规定：</w:t>
      </w:r>
    </w:p>
    <w:p w:rsidR="006D42B9" w:rsidRPr="003C1C1C" w:rsidRDefault="006D42B9" w:rsidP="003C1C1C">
      <w:pPr>
        <w:spacing w:line="640" w:lineRule="exact"/>
        <w:ind w:firstLine="601"/>
        <w:rPr>
          <w:rFonts w:ascii="Times New Roman" w:eastAsia="方正仿宋简体" w:hAnsi="Times New Roman" w:cs="Times New Roman"/>
          <w:sz w:val="30"/>
          <w:szCs w:val="30"/>
        </w:rPr>
      </w:pPr>
      <w:r w:rsidRPr="003C1C1C">
        <w:rPr>
          <w:rFonts w:ascii="Times New Roman" w:eastAsia="方正仿宋简体" w:hAnsi="Times New Roman" w:cs="Times New Roman"/>
          <w:sz w:val="30"/>
          <w:szCs w:val="30"/>
        </w:rPr>
        <w:t xml:space="preserve">GB/T 6041  </w:t>
      </w:r>
      <w:r w:rsidRPr="003C1C1C">
        <w:rPr>
          <w:rFonts w:ascii="Times New Roman" w:eastAsia="方正仿宋简体" w:hAnsi="Times New Roman" w:cs="方正仿宋简体" w:hint="eastAsia"/>
          <w:sz w:val="30"/>
          <w:szCs w:val="30"/>
        </w:rPr>
        <w:t>质谱分析方法通则</w:t>
      </w: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第五条</w:t>
      </w:r>
      <w:r w:rsidRPr="003C1C1C">
        <w:rPr>
          <w:rFonts w:ascii="Times New Roman" w:eastAsia="方正仿宋简体" w:hAnsi="Times New Roman" w:cs="方正仿宋简体" w:hint="eastAsia"/>
          <w:sz w:val="30"/>
          <w:szCs w:val="30"/>
        </w:rPr>
        <w:t>燃料油（期货）交割检验需增加的检验项目、各项目指标及试验方法如下：</w:t>
      </w:r>
    </w:p>
    <w:p w:rsidR="006D42B9" w:rsidRPr="003C1C1C" w:rsidRDefault="006D42B9" w:rsidP="003C1C1C">
      <w:pPr>
        <w:spacing w:line="560" w:lineRule="exact"/>
        <w:rPr>
          <w:rFonts w:ascii="方正仿宋简体" w:eastAsia="方正仿宋简体" w:cs="Times New Roman"/>
          <w:sz w:val="30"/>
          <w:szCs w:val="30"/>
        </w:rPr>
      </w:pP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2091"/>
        <w:gridCol w:w="1985"/>
      </w:tblGrid>
      <w:tr w:rsidR="006D42B9" w:rsidRPr="006C639D">
        <w:trPr>
          <w:trHeight w:val="454"/>
          <w:jc w:val="center"/>
        </w:trPr>
        <w:tc>
          <w:tcPr>
            <w:tcW w:w="4079"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项</w:t>
            </w:r>
            <w:r w:rsidRPr="003C1C1C">
              <w:rPr>
                <w:rFonts w:ascii="Times New Roman" w:eastAsia="方正仿宋简体" w:hAnsi="Times New Roman" w:cs="Times New Roman"/>
                <w:b/>
                <w:bCs/>
                <w:sz w:val="24"/>
                <w:szCs w:val="24"/>
              </w:rPr>
              <w:t xml:space="preserve"> </w:t>
            </w:r>
            <w:r w:rsidRPr="003C1C1C">
              <w:rPr>
                <w:rFonts w:ascii="Times New Roman" w:eastAsia="方正仿宋简体" w:hAnsi="Times New Roman" w:cs="方正仿宋简体" w:hint="eastAsia"/>
                <w:b/>
                <w:bCs/>
                <w:sz w:val="24"/>
                <w:szCs w:val="24"/>
              </w:rPr>
              <w:t>目</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Times New Roman"/>
                <w:b/>
                <w:bCs/>
                <w:sz w:val="24"/>
                <w:szCs w:val="24"/>
              </w:rPr>
              <w:t>RMG380</w:t>
            </w:r>
            <w:r w:rsidRPr="003C1C1C">
              <w:rPr>
                <w:rFonts w:ascii="Times New Roman" w:eastAsia="方正仿宋简体" w:hAnsi="Times New Roman" w:cs="方正仿宋简体" w:hint="eastAsia"/>
                <w:b/>
                <w:bCs/>
                <w:sz w:val="24"/>
                <w:szCs w:val="24"/>
              </w:rPr>
              <w:t>指标</w:t>
            </w:r>
          </w:p>
        </w:tc>
        <w:tc>
          <w:tcPr>
            <w:tcW w:w="1985"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试验方法</w:t>
            </w: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正丁醇（</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1985" w:type="dxa"/>
            <w:vMerge w:val="restart"/>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Times New Roman"/>
                <w:sz w:val="24"/>
                <w:szCs w:val="24"/>
              </w:rPr>
              <w:t>GB/T 6041</w:t>
            </w: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环己醇（</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sz w:val="24"/>
                <w:szCs w:val="24"/>
              </w:rPr>
              <w:t>二丁醚（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苯乙烯（</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20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苯酚（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双环戊二烯（</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Times New Roman"/>
                <w:sz w:val="24"/>
                <w:szCs w:val="24"/>
              </w:rPr>
              <w:t>4-</w:t>
            </w:r>
            <w:r w:rsidRPr="003C1C1C">
              <w:rPr>
                <w:rFonts w:ascii="Times New Roman" w:eastAsia="方正仿宋简体" w:hAnsi="Times New Roman" w:cs="方正仿宋简体" w:hint="eastAsia"/>
                <w:sz w:val="24"/>
                <w:szCs w:val="24"/>
              </w:rPr>
              <w:t>枯基苯酚（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50</w:t>
            </w:r>
          </w:p>
        </w:tc>
        <w:tc>
          <w:tcPr>
            <w:tcW w:w="1985"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4079"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加速氧化沉淀物（</w:t>
            </w:r>
            <w:r w:rsidRPr="003C1C1C">
              <w:rPr>
                <w:rFonts w:ascii="Times New Roman" w:eastAsia="方正仿宋简体" w:hAnsi="Times New Roman" w:cs="Times New Roman"/>
                <w:sz w:val="24"/>
                <w:szCs w:val="24"/>
              </w:rPr>
              <w:t>m/m</w:t>
            </w:r>
            <w:r w:rsidRPr="003C1C1C">
              <w:rPr>
                <w:rFonts w:ascii="Times New Roman" w:eastAsia="方正仿宋简体" w:hAnsi="Times New Roman" w:cs="方正仿宋简体" w:hint="eastAsia"/>
                <w:sz w:val="24"/>
                <w:szCs w:val="24"/>
              </w:rPr>
              <w:t>，</w:t>
            </w:r>
            <w:r w:rsidRPr="003C1C1C">
              <w:rPr>
                <w:rFonts w:ascii="Times New Roman" w:eastAsia="方正仿宋简体" w:hAnsi="Times New Roman" w:cs="Times New Roman"/>
                <w:sz w:val="24"/>
                <w:szCs w:val="24"/>
              </w:rPr>
              <w:t>%</w:t>
            </w:r>
            <w:r w:rsidRPr="003C1C1C">
              <w:rPr>
                <w:rFonts w:ascii="Times New Roman" w:eastAsia="方正仿宋简体" w:hAnsi="Times New Roman" w:cs="方正仿宋简体" w:hint="eastAsia"/>
                <w:sz w:val="24"/>
                <w:szCs w:val="24"/>
              </w:rPr>
              <w:t>）</w:t>
            </w:r>
          </w:p>
        </w:tc>
        <w:tc>
          <w:tcPr>
            <w:tcW w:w="2091"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0.50</w:t>
            </w:r>
          </w:p>
        </w:tc>
        <w:tc>
          <w:tcPr>
            <w:tcW w:w="1985"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附件一</w:t>
            </w:r>
          </w:p>
        </w:tc>
      </w:tr>
    </w:tbl>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第六条</w:t>
      </w:r>
      <w:r w:rsidRPr="003C1C1C">
        <w:rPr>
          <w:rFonts w:ascii="Times New Roman" w:eastAsia="方正仿宋简体" w:hAnsi="Times New Roman" w:cs="方正仿宋简体" w:hint="eastAsia"/>
          <w:sz w:val="30"/>
          <w:szCs w:val="30"/>
        </w:rPr>
        <w:t>指定检验机构应根据检验委托人的要求，出具补充检验项目品质证书，格式见附件二。</w:t>
      </w:r>
    </w:p>
    <w:p w:rsidR="006D42B9" w:rsidRPr="003C1C1C" w:rsidRDefault="006D42B9" w:rsidP="003C1C1C">
      <w:pPr>
        <w:spacing w:line="600" w:lineRule="exact"/>
        <w:jc w:val="center"/>
        <w:outlineLvl w:val="0"/>
        <w:rPr>
          <w:rFonts w:ascii="方正黑体简体" w:eastAsia="方正黑体简体" w:hAnsi="Times New Roman" w:cs="Times New Roman"/>
          <w:sz w:val="30"/>
          <w:szCs w:val="30"/>
        </w:rPr>
      </w:pPr>
    </w:p>
    <w:p w:rsidR="006D42B9" w:rsidRPr="003C1C1C" w:rsidRDefault="006D42B9" w:rsidP="003C1C1C">
      <w:pPr>
        <w:spacing w:line="600" w:lineRule="exact"/>
        <w:jc w:val="center"/>
        <w:outlineLvl w:val="0"/>
        <w:rPr>
          <w:rFonts w:ascii="方正黑体简体" w:eastAsia="方正黑体简体" w:hAnsi="Times New Roman" w:cs="Times New Roman"/>
          <w:sz w:val="30"/>
          <w:szCs w:val="30"/>
        </w:rPr>
      </w:pPr>
      <w:r w:rsidRPr="003C1C1C">
        <w:rPr>
          <w:rFonts w:ascii="方正黑体简体" w:eastAsia="方正黑体简体" w:hAnsi="Times New Roman" w:cs="方正黑体简体" w:hint="eastAsia"/>
          <w:sz w:val="30"/>
          <w:szCs w:val="30"/>
        </w:rPr>
        <w:t>第三章</w:t>
      </w:r>
      <w:r w:rsidRPr="003C1C1C">
        <w:rPr>
          <w:rFonts w:ascii="方正黑体简体" w:eastAsia="方正黑体简体" w:hAnsi="Times New Roman" w:cs="方正黑体简体"/>
          <w:sz w:val="30"/>
          <w:szCs w:val="30"/>
        </w:rPr>
        <w:t xml:space="preserve">  </w:t>
      </w:r>
      <w:r w:rsidRPr="003C1C1C">
        <w:rPr>
          <w:rFonts w:ascii="方正黑体简体" w:eastAsia="方正黑体简体" w:hAnsi="Times New Roman" w:cs="方正黑体简体" w:hint="eastAsia"/>
          <w:sz w:val="30"/>
          <w:szCs w:val="30"/>
        </w:rPr>
        <w:t>附</w:t>
      </w:r>
      <w:r w:rsidRPr="003C1C1C">
        <w:rPr>
          <w:rFonts w:ascii="方正黑体简体" w:eastAsia="方正黑体简体" w:hAnsi="Times New Roman" w:cs="方正黑体简体"/>
          <w:sz w:val="30"/>
          <w:szCs w:val="30"/>
        </w:rPr>
        <w:t xml:space="preserve"> </w:t>
      </w:r>
      <w:r w:rsidRPr="003C1C1C">
        <w:rPr>
          <w:rFonts w:ascii="方正黑体简体" w:eastAsia="方正黑体简体" w:hAnsi="Times New Roman" w:cs="方正黑体简体" w:hint="eastAsia"/>
          <w:sz w:val="30"/>
          <w:szCs w:val="30"/>
        </w:rPr>
        <w:t>则</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第七条</w:t>
      </w:r>
      <w:r w:rsidRPr="003C1C1C">
        <w:rPr>
          <w:rFonts w:ascii="Times New Roman" w:eastAsia="方正仿宋简体" w:hAnsi="Times New Roman" w:cs="方正仿宋简体" w:hint="eastAsia"/>
          <w:sz w:val="30"/>
          <w:szCs w:val="30"/>
        </w:rPr>
        <w:t>本规定的解释权属于交易所燃料油期货指定检验机构（联合）。</w:t>
      </w:r>
    </w:p>
    <w:p w:rsidR="006D42B9" w:rsidRPr="003C1C1C" w:rsidRDefault="006D42B9" w:rsidP="003C1C1C">
      <w:pPr>
        <w:tabs>
          <w:tab w:val="left" w:pos="1701"/>
        </w:tabs>
        <w:spacing w:line="640" w:lineRule="exact"/>
        <w:ind w:firstLine="601"/>
        <w:rPr>
          <w:rFonts w:ascii="Times New Roman" w:eastAsia="方正仿宋简体" w:hAnsi="Times New Roman" w:cs="Times New Roman"/>
          <w:sz w:val="30"/>
          <w:szCs w:val="30"/>
        </w:rPr>
      </w:pPr>
      <w:r w:rsidRPr="00FD1138">
        <w:rPr>
          <w:rFonts w:ascii="Times New Roman" w:eastAsia="方正仿宋简体" w:hAnsi="Times New Roman" w:cs="方正仿宋简体" w:hint="eastAsia"/>
          <w:b/>
          <w:bCs/>
          <w:sz w:val="30"/>
          <w:szCs w:val="30"/>
        </w:rPr>
        <w:t>第八条</w:t>
      </w:r>
      <w:r w:rsidRPr="003C1C1C">
        <w:rPr>
          <w:rFonts w:ascii="Times New Roman" w:eastAsia="方正仿宋简体" w:hAnsi="Times New Roman" w:cs="方正仿宋简体" w:hint="eastAsia"/>
          <w:sz w:val="30"/>
          <w:szCs w:val="30"/>
        </w:rPr>
        <w:t>本规则向交易所备案后自</w:t>
      </w:r>
      <w:r w:rsidRPr="003C1C1C">
        <w:rPr>
          <w:rFonts w:ascii="Times New Roman" w:eastAsia="方正仿宋简体" w:hAnsi="Times New Roman" w:cs="Times New Roman"/>
          <w:sz w:val="30"/>
          <w:szCs w:val="30"/>
        </w:rPr>
        <w:t>2018</w:t>
      </w:r>
      <w:r w:rsidRPr="003C1C1C">
        <w:rPr>
          <w:rFonts w:ascii="Times New Roman" w:eastAsia="方正仿宋简体" w:hAnsi="Times New Roman" w:cs="方正仿宋简体" w:hint="eastAsia"/>
          <w:sz w:val="30"/>
          <w:szCs w:val="30"/>
        </w:rPr>
        <w:t>年</w:t>
      </w:r>
      <w:r w:rsidRPr="003C1C1C">
        <w:rPr>
          <w:rFonts w:ascii="Times New Roman" w:eastAsia="方正仿宋简体" w:hAnsi="Times New Roman" w:cs="Times New Roman"/>
          <w:sz w:val="30"/>
          <w:szCs w:val="30"/>
        </w:rPr>
        <w:t>10</w:t>
      </w:r>
      <w:r w:rsidRPr="003C1C1C">
        <w:rPr>
          <w:rFonts w:ascii="Times New Roman" w:eastAsia="方正仿宋简体" w:hAnsi="Times New Roman" w:cs="方正仿宋简体" w:hint="eastAsia"/>
          <w:sz w:val="30"/>
          <w:szCs w:val="30"/>
        </w:rPr>
        <w:t>月</w:t>
      </w:r>
      <w:r w:rsidR="00883475">
        <w:rPr>
          <w:rFonts w:ascii="Times New Roman" w:eastAsia="方正仿宋简体" w:hAnsi="Times New Roman" w:cs="Times New Roman" w:hint="eastAsia"/>
          <w:sz w:val="30"/>
          <w:szCs w:val="30"/>
        </w:rPr>
        <w:t>11</w:t>
      </w:r>
      <w:r w:rsidRPr="003C1C1C">
        <w:rPr>
          <w:rFonts w:ascii="Times New Roman" w:eastAsia="方正仿宋简体" w:hAnsi="Times New Roman" w:cs="方正仿宋简体" w:hint="eastAsia"/>
          <w:sz w:val="30"/>
          <w:szCs w:val="30"/>
        </w:rPr>
        <w:t>日起实施，燃料油期货指定检验机构（联合）可以根据市场变化情况变更补充检验项目，并另行公告。</w:t>
      </w:r>
    </w:p>
    <w:p w:rsidR="006D42B9" w:rsidRPr="003C1C1C" w:rsidRDefault="006D42B9" w:rsidP="00F10DD5">
      <w:pPr>
        <w:spacing w:line="560" w:lineRule="exact"/>
        <w:ind w:firstLineChars="200" w:firstLine="600"/>
        <w:rPr>
          <w:rFonts w:ascii="方正仿宋简体" w:eastAsia="方正仿宋简体" w:cs="Times New Roman"/>
          <w:sz w:val="30"/>
          <w:szCs w:val="30"/>
        </w:rPr>
        <w:sectPr w:rsidR="006D42B9" w:rsidRPr="003C1C1C" w:rsidSect="00D5616D">
          <w:headerReference w:type="default" r:id="rId8"/>
          <w:footerReference w:type="default" r:id="rId9"/>
          <w:pgSz w:w="11906" w:h="16838"/>
          <w:pgMar w:top="2098" w:right="1418" w:bottom="1701" w:left="1701" w:header="1134" w:footer="1134" w:gutter="0"/>
          <w:pgNumType w:fmt="numberInDash" w:start="1"/>
          <w:cols w:space="425"/>
          <w:rtlGutter/>
          <w:docGrid w:type="lines" w:linePitch="312"/>
        </w:sectPr>
      </w:pPr>
    </w:p>
    <w:p w:rsidR="006D42B9" w:rsidRDefault="006D42B9" w:rsidP="003C1C1C">
      <w:pPr>
        <w:widowControl/>
        <w:jc w:val="left"/>
        <w:outlineLvl w:val="0"/>
        <w:rPr>
          <w:rFonts w:ascii="Times New Roman" w:eastAsia="方正大标宋简体" w:hAnsi="Times New Roman" w:cs="Times New Roman"/>
          <w:sz w:val="42"/>
          <w:szCs w:val="42"/>
        </w:rPr>
      </w:pPr>
      <w:r w:rsidRPr="003C1C1C">
        <w:rPr>
          <w:rFonts w:ascii="Times New Roman" w:eastAsia="方正大标宋简体" w:hAnsi="Times New Roman" w:cs="方正大标宋简体" w:hint="eastAsia"/>
          <w:sz w:val="42"/>
          <w:szCs w:val="42"/>
        </w:rPr>
        <w:lastRenderedPageBreak/>
        <w:t>附件一</w:t>
      </w:r>
      <w:r w:rsidRPr="003C1C1C">
        <w:rPr>
          <w:rFonts w:ascii="Times New Roman" w:eastAsia="方正大标宋简体" w:hAnsi="Times New Roman" w:cs="Times New Roman"/>
          <w:sz w:val="42"/>
          <w:szCs w:val="42"/>
        </w:rPr>
        <w:t xml:space="preserve">  </w:t>
      </w:r>
    </w:p>
    <w:p w:rsidR="006D42B9" w:rsidRDefault="006D42B9" w:rsidP="003C1C1C">
      <w:pPr>
        <w:widowControl/>
        <w:jc w:val="left"/>
        <w:outlineLvl w:val="0"/>
        <w:rPr>
          <w:rFonts w:ascii="Times New Roman" w:eastAsia="方正大标宋简体" w:hAnsi="Times New Roman" w:cs="Times New Roman"/>
          <w:sz w:val="42"/>
          <w:szCs w:val="42"/>
        </w:rPr>
      </w:pPr>
    </w:p>
    <w:p w:rsidR="006D42B9" w:rsidRPr="003C1C1C" w:rsidRDefault="006D42B9" w:rsidP="00D5616D">
      <w:pPr>
        <w:widowControl/>
        <w:jc w:val="center"/>
        <w:outlineLvl w:val="0"/>
        <w:rPr>
          <w:rFonts w:ascii="Times New Roman" w:eastAsia="方正大标宋简体" w:hAnsi="Times New Roman" w:cs="Times New Roman"/>
          <w:sz w:val="42"/>
          <w:szCs w:val="42"/>
        </w:rPr>
      </w:pPr>
      <w:r w:rsidRPr="003C1C1C">
        <w:rPr>
          <w:rFonts w:ascii="Times New Roman" w:eastAsia="方正大标宋简体" w:hAnsi="Times New Roman" w:cs="方正大标宋简体" w:hint="eastAsia"/>
          <w:sz w:val="42"/>
          <w:szCs w:val="42"/>
        </w:rPr>
        <w:t>船用残渣燃料油加速氧化沉淀物的测定</w:t>
      </w:r>
    </w:p>
    <w:p w:rsidR="006D42B9" w:rsidRPr="003C1C1C" w:rsidRDefault="006D42B9" w:rsidP="003C1C1C">
      <w:pPr>
        <w:spacing w:line="300" w:lineRule="exact"/>
        <w:ind w:right="601"/>
        <w:rPr>
          <w:rFonts w:ascii="Times New Roman" w:eastAsia="方正仿宋简体" w:hAnsi="Times New Roman" w:cs="Times New Roman"/>
          <w:sz w:val="30"/>
          <w:szCs w:val="30"/>
        </w:rPr>
      </w:pP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1</w:t>
      </w:r>
      <w:r w:rsidRPr="003C1C1C">
        <w:rPr>
          <w:rFonts w:ascii="Times New Roman" w:eastAsia="方正黑体简体" w:hAnsi="Times New Roman" w:cs="方正黑体简体" w:hint="eastAsia"/>
          <w:sz w:val="28"/>
          <w:szCs w:val="28"/>
        </w:rPr>
        <w:t>．范围</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本附录规定了采用加速老化法测定船用残渣燃料油加速氧化沉淀物的试验方法。</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本附录适用于船用残渣燃料油中加速氧化沉淀物的测定。</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2</w:t>
      </w:r>
      <w:r w:rsidRPr="003C1C1C">
        <w:rPr>
          <w:rFonts w:ascii="Times New Roman" w:eastAsia="方正黑体简体" w:hAnsi="Times New Roman" w:cs="方正黑体简体" w:hint="eastAsia"/>
          <w:sz w:val="28"/>
          <w:szCs w:val="28"/>
        </w:rPr>
        <w:t>．规范性引用文件</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下列文件对于本文件的应用是必不可少的。凡是注日期的引用文件，仅所注日期的版本适用于本文件。凡是不注日期的引用文件，其最新版本（包括所有的修改单）适用于本文件。</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 xml:space="preserve">GB/T 8018 </w:t>
      </w:r>
      <w:r w:rsidRPr="003C1C1C">
        <w:rPr>
          <w:rFonts w:ascii="Times New Roman" w:eastAsia="方正仿宋简体" w:hAnsi="Times New Roman" w:cs="方正仿宋简体" w:hint="eastAsia"/>
          <w:sz w:val="28"/>
          <w:szCs w:val="28"/>
        </w:rPr>
        <w:t>汽油氧化安定性的测定</w:t>
      </w:r>
      <w:r w:rsidRPr="003C1C1C">
        <w:rPr>
          <w:rFonts w:ascii="Times New Roman" w:eastAsia="方正仿宋简体" w:hAnsi="Times New Roman" w:cs="Times New Roman"/>
          <w:sz w:val="28"/>
          <w:szCs w:val="28"/>
        </w:rPr>
        <w:t xml:space="preserve"> </w:t>
      </w:r>
      <w:r w:rsidRPr="003C1C1C">
        <w:rPr>
          <w:rFonts w:ascii="Times New Roman" w:eastAsia="方正仿宋简体" w:hAnsi="Times New Roman" w:cs="方正仿宋简体" w:hint="eastAsia"/>
          <w:sz w:val="28"/>
          <w:szCs w:val="28"/>
        </w:rPr>
        <w:t>诱导期法</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 xml:space="preserve">SH/T 0701 </w:t>
      </w:r>
      <w:r w:rsidRPr="003C1C1C">
        <w:rPr>
          <w:rFonts w:ascii="Times New Roman" w:eastAsia="方正仿宋简体" w:hAnsi="Times New Roman" w:cs="方正仿宋简体" w:hint="eastAsia"/>
          <w:sz w:val="28"/>
          <w:szCs w:val="28"/>
        </w:rPr>
        <w:t>残渣燃料油总沉淀物测定法</w:t>
      </w:r>
      <w:r w:rsidRPr="003C1C1C">
        <w:rPr>
          <w:rFonts w:ascii="Times New Roman" w:eastAsia="方正仿宋简体" w:hAnsi="Times New Roman" w:cs="Times New Roman"/>
          <w:sz w:val="28"/>
          <w:szCs w:val="28"/>
        </w:rPr>
        <w:t xml:space="preserve"> </w:t>
      </w:r>
      <w:r w:rsidRPr="003C1C1C">
        <w:rPr>
          <w:rFonts w:ascii="Times New Roman" w:eastAsia="方正仿宋简体" w:hAnsi="Times New Roman" w:cs="方正仿宋简体" w:hint="eastAsia"/>
          <w:sz w:val="28"/>
          <w:szCs w:val="28"/>
        </w:rPr>
        <w:t>（热过滤法）</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3 </w:t>
      </w:r>
      <w:r w:rsidRPr="003C1C1C">
        <w:rPr>
          <w:rFonts w:ascii="Times New Roman" w:eastAsia="方正黑体简体" w:hAnsi="Times New Roman" w:cs="方正黑体简体" w:hint="eastAsia"/>
          <w:sz w:val="28"/>
          <w:szCs w:val="28"/>
        </w:rPr>
        <w:t>．方法概要</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25 g</w:t>
      </w:r>
      <w:r w:rsidRPr="003C1C1C">
        <w:rPr>
          <w:rFonts w:ascii="Times New Roman" w:eastAsia="方正仿宋简体" w:hAnsi="Times New Roman" w:cs="方正仿宋简体" w:hint="eastAsia"/>
          <w:sz w:val="28"/>
          <w:szCs w:val="28"/>
        </w:rPr>
        <w:t>残渣燃料油在纯氧环境及</w:t>
      </w:r>
      <w:r w:rsidRPr="003C1C1C">
        <w:rPr>
          <w:rFonts w:ascii="Times New Roman" w:eastAsia="方正仿宋简体" w:hAnsi="Times New Roman" w:cs="Times New Roman"/>
          <w:sz w:val="28"/>
          <w:szCs w:val="28"/>
        </w:rPr>
        <w:t xml:space="preserve">100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的条件下加速氧化</w:t>
      </w:r>
      <w:r w:rsidRPr="003C1C1C">
        <w:rPr>
          <w:rFonts w:ascii="Times New Roman" w:eastAsia="方正仿宋简体" w:hAnsi="Times New Roman" w:cs="Times New Roman"/>
          <w:sz w:val="28"/>
          <w:szCs w:val="28"/>
        </w:rPr>
        <w:t>16 h</w:t>
      </w:r>
      <w:r w:rsidRPr="003C1C1C">
        <w:rPr>
          <w:rFonts w:ascii="Times New Roman" w:eastAsia="方正仿宋简体" w:hAnsi="Times New Roman" w:cs="方正仿宋简体" w:hint="eastAsia"/>
          <w:sz w:val="28"/>
          <w:szCs w:val="28"/>
        </w:rPr>
        <w:t>。试样冷却至室温后，取一定量的处理后的试样通过规定的仪器过滤后，将滤纸上的加速氧化沉淀物经溶剂洗涤干燥后称重，计算其含量。</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4 </w:t>
      </w:r>
      <w:r w:rsidRPr="003C1C1C">
        <w:rPr>
          <w:rFonts w:ascii="Times New Roman" w:eastAsia="方正黑体简体" w:hAnsi="Times New Roman" w:cs="方正黑体简体" w:hint="eastAsia"/>
          <w:sz w:val="28"/>
          <w:szCs w:val="28"/>
        </w:rPr>
        <w:t>．试剂与材料</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4.1</w:t>
      </w:r>
      <w:r w:rsidRPr="003C1C1C">
        <w:rPr>
          <w:rFonts w:ascii="Times New Roman" w:eastAsia="方正仿宋简体" w:hAnsi="Times New Roman" w:cs="方正仿宋简体" w:hint="eastAsia"/>
          <w:sz w:val="28"/>
          <w:szCs w:val="28"/>
        </w:rPr>
        <w:t>氧气：纯度不小于</w:t>
      </w:r>
      <w:r w:rsidRPr="003C1C1C">
        <w:rPr>
          <w:rFonts w:ascii="Times New Roman" w:eastAsia="方正仿宋简体" w:hAnsi="Times New Roman" w:cs="Times New Roman"/>
          <w:sz w:val="28"/>
          <w:szCs w:val="28"/>
        </w:rPr>
        <w:t>99.6%</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4.2</w:t>
      </w:r>
      <w:r w:rsidRPr="003C1C1C">
        <w:rPr>
          <w:rFonts w:ascii="Times New Roman" w:eastAsia="方正仿宋简体" w:hAnsi="Times New Roman" w:cs="方正仿宋简体" w:hint="eastAsia"/>
          <w:sz w:val="28"/>
          <w:szCs w:val="28"/>
        </w:rPr>
        <w:t>正庚烷：分析纯。</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4.3</w:t>
      </w:r>
      <w:r w:rsidRPr="003C1C1C">
        <w:rPr>
          <w:rFonts w:ascii="Times New Roman" w:eastAsia="方正仿宋简体" w:hAnsi="Times New Roman" w:cs="方正仿宋简体" w:hint="eastAsia"/>
          <w:sz w:val="28"/>
          <w:szCs w:val="28"/>
        </w:rPr>
        <w:t>甲苯：分析纯。</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4.4</w:t>
      </w:r>
      <w:r w:rsidRPr="003C1C1C">
        <w:rPr>
          <w:rFonts w:ascii="Times New Roman" w:eastAsia="方正仿宋简体" w:hAnsi="Times New Roman" w:cs="方正仿宋简体" w:hint="eastAsia"/>
          <w:sz w:val="28"/>
          <w:szCs w:val="28"/>
        </w:rPr>
        <w:t>洗涤溶剂：由</w:t>
      </w:r>
      <w:r w:rsidRPr="003C1C1C">
        <w:rPr>
          <w:rFonts w:ascii="Times New Roman" w:eastAsia="方正仿宋简体" w:hAnsi="Times New Roman" w:cs="Times New Roman"/>
          <w:sz w:val="28"/>
          <w:szCs w:val="28"/>
        </w:rPr>
        <w:t>85%</w:t>
      </w:r>
      <w:r w:rsidRPr="003C1C1C">
        <w:rPr>
          <w:rFonts w:ascii="Times New Roman" w:eastAsia="方正仿宋简体" w:hAnsi="Times New Roman" w:cs="方正仿宋简体" w:hint="eastAsia"/>
          <w:sz w:val="28"/>
          <w:szCs w:val="28"/>
        </w:rPr>
        <w:t>（</w:t>
      </w:r>
      <w:r w:rsidRPr="003C1C1C">
        <w:rPr>
          <w:rFonts w:ascii="Times New Roman" w:eastAsia="方正仿宋简体" w:hAnsi="Times New Roman" w:cs="Times New Roman"/>
          <w:sz w:val="28"/>
          <w:szCs w:val="28"/>
        </w:rPr>
        <w:t>V/V</w:t>
      </w:r>
      <w:r w:rsidRPr="003C1C1C">
        <w:rPr>
          <w:rFonts w:ascii="Times New Roman" w:eastAsia="方正仿宋简体" w:hAnsi="Times New Roman" w:cs="方正仿宋简体" w:hint="eastAsia"/>
          <w:sz w:val="28"/>
          <w:szCs w:val="28"/>
        </w:rPr>
        <w:t>）正庚烷和</w:t>
      </w:r>
      <w:r w:rsidRPr="003C1C1C">
        <w:rPr>
          <w:rFonts w:ascii="Times New Roman" w:eastAsia="方正仿宋简体" w:hAnsi="Times New Roman" w:cs="Times New Roman"/>
          <w:sz w:val="28"/>
          <w:szCs w:val="28"/>
        </w:rPr>
        <w:t>15%</w:t>
      </w:r>
      <w:r w:rsidRPr="003C1C1C">
        <w:rPr>
          <w:rFonts w:ascii="Times New Roman" w:eastAsia="方正仿宋简体" w:hAnsi="Times New Roman" w:cs="方正仿宋简体" w:hint="eastAsia"/>
          <w:sz w:val="28"/>
          <w:szCs w:val="28"/>
        </w:rPr>
        <w:t>（</w:t>
      </w:r>
      <w:r w:rsidRPr="003C1C1C">
        <w:rPr>
          <w:rFonts w:ascii="Times New Roman" w:eastAsia="方正仿宋简体" w:hAnsi="Times New Roman" w:cs="Times New Roman"/>
          <w:sz w:val="28"/>
          <w:szCs w:val="28"/>
        </w:rPr>
        <w:t>V/V</w:t>
      </w:r>
      <w:r w:rsidRPr="003C1C1C">
        <w:rPr>
          <w:rFonts w:ascii="Times New Roman" w:eastAsia="方正仿宋简体" w:hAnsi="Times New Roman" w:cs="方正仿宋简体" w:hint="eastAsia"/>
          <w:sz w:val="28"/>
          <w:szCs w:val="28"/>
        </w:rPr>
        <w:t>）甲苯组成。</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5 </w:t>
      </w:r>
      <w:r w:rsidRPr="003C1C1C">
        <w:rPr>
          <w:rFonts w:ascii="Times New Roman" w:eastAsia="方正黑体简体" w:hAnsi="Times New Roman" w:cs="方正黑体简体" w:hint="eastAsia"/>
          <w:sz w:val="28"/>
          <w:szCs w:val="28"/>
        </w:rPr>
        <w:t>．仪器设备</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lastRenderedPageBreak/>
        <w:t>5.1</w:t>
      </w:r>
      <w:r w:rsidRPr="003C1C1C">
        <w:rPr>
          <w:rFonts w:ascii="Times New Roman" w:eastAsia="方正仿宋简体" w:hAnsi="Times New Roman" w:cs="方正仿宋简体" w:hint="eastAsia"/>
          <w:sz w:val="28"/>
          <w:szCs w:val="28"/>
        </w:rPr>
        <w:t>汽油氧化安定性测定仪：参见</w:t>
      </w:r>
      <w:r w:rsidRPr="003C1C1C">
        <w:rPr>
          <w:rFonts w:ascii="Times New Roman" w:eastAsia="方正仿宋简体" w:hAnsi="Times New Roman" w:cs="Times New Roman"/>
          <w:sz w:val="28"/>
          <w:szCs w:val="28"/>
        </w:rPr>
        <w:t>GB/T 8018</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5.2</w:t>
      </w:r>
      <w:r w:rsidRPr="003C1C1C">
        <w:rPr>
          <w:rFonts w:ascii="Times New Roman" w:eastAsia="方正仿宋简体" w:hAnsi="Times New Roman" w:cs="方正仿宋简体" w:hint="eastAsia"/>
          <w:sz w:val="28"/>
          <w:szCs w:val="28"/>
        </w:rPr>
        <w:t>加速氧化沉淀物测定仪：参见</w:t>
      </w:r>
      <w:r w:rsidRPr="003C1C1C">
        <w:rPr>
          <w:rFonts w:ascii="Times New Roman" w:eastAsia="方正仿宋简体" w:hAnsi="Times New Roman" w:cs="Times New Roman"/>
          <w:sz w:val="28"/>
          <w:szCs w:val="28"/>
        </w:rPr>
        <w:t>SH/T 0701</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5.3</w:t>
      </w:r>
      <w:r w:rsidRPr="003C1C1C">
        <w:rPr>
          <w:rFonts w:ascii="Times New Roman" w:eastAsia="方正仿宋简体" w:hAnsi="Times New Roman" w:cs="方正仿宋简体" w:hint="eastAsia"/>
          <w:sz w:val="28"/>
          <w:szCs w:val="28"/>
        </w:rPr>
        <w:t>烘箱：温度可控制在</w:t>
      </w:r>
      <w:r w:rsidRPr="003C1C1C">
        <w:rPr>
          <w:rFonts w:ascii="Times New Roman" w:eastAsia="方正仿宋简体" w:hAnsi="Times New Roman" w:cs="Times New Roman"/>
          <w:sz w:val="28"/>
          <w:szCs w:val="28"/>
        </w:rPr>
        <w:t xml:space="preserve">110 </w:t>
      </w:r>
      <w:r w:rsidRPr="003C1C1C">
        <w:rPr>
          <w:rFonts w:ascii="宋体" w:hAnsi="宋体" w:cs="宋体" w:hint="eastAsia"/>
          <w:sz w:val="28"/>
          <w:szCs w:val="28"/>
        </w:rPr>
        <w:t>℃</w:t>
      </w:r>
      <w:r w:rsidRPr="003C1C1C">
        <w:rPr>
          <w:rFonts w:ascii="Times New Roman" w:eastAsia="方正仿宋简体" w:hAnsi="Times New Roman" w:cs="Times New Roman"/>
          <w:sz w:val="28"/>
          <w:szCs w:val="28"/>
        </w:rPr>
        <w:t xml:space="preserve">±1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，具备防爆功能。</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5.4</w:t>
      </w:r>
      <w:r w:rsidRPr="003C1C1C">
        <w:rPr>
          <w:rFonts w:ascii="Times New Roman" w:eastAsia="方正仿宋简体" w:hAnsi="Times New Roman" w:cs="方正仿宋简体" w:hint="eastAsia"/>
          <w:sz w:val="28"/>
          <w:szCs w:val="28"/>
        </w:rPr>
        <w:t>分析天平：感量</w:t>
      </w:r>
      <w:r w:rsidRPr="003C1C1C">
        <w:rPr>
          <w:rFonts w:ascii="Times New Roman" w:eastAsia="方正仿宋简体" w:hAnsi="Times New Roman" w:cs="Times New Roman"/>
          <w:sz w:val="28"/>
          <w:szCs w:val="28"/>
        </w:rPr>
        <w:t>0.1 mg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5.5</w:t>
      </w:r>
      <w:r w:rsidRPr="003C1C1C">
        <w:rPr>
          <w:rFonts w:ascii="Times New Roman" w:eastAsia="方正仿宋简体" w:hAnsi="Times New Roman" w:cs="方正仿宋简体" w:hint="eastAsia"/>
          <w:sz w:val="28"/>
          <w:szCs w:val="28"/>
        </w:rPr>
        <w:t>带磁力搅拌的加热板：配有聚四氟乙烯覆膜的搅拌子。</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5.6</w:t>
      </w:r>
      <w:r w:rsidRPr="003C1C1C">
        <w:rPr>
          <w:rFonts w:ascii="Times New Roman" w:eastAsia="方正仿宋简体" w:hAnsi="Times New Roman" w:cs="方正仿宋简体" w:hint="eastAsia"/>
          <w:sz w:val="28"/>
          <w:szCs w:val="28"/>
        </w:rPr>
        <w:t>玻璃容器：</w:t>
      </w:r>
      <w:r w:rsidRPr="003C1C1C">
        <w:rPr>
          <w:rFonts w:ascii="Times New Roman" w:eastAsia="方正仿宋简体" w:hAnsi="Times New Roman" w:cs="Times New Roman"/>
          <w:sz w:val="28"/>
          <w:szCs w:val="28"/>
        </w:rPr>
        <w:t>50 mL</w:t>
      </w:r>
      <w:r w:rsidRPr="003C1C1C">
        <w:rPr>
          <w:rFonts w:ascii="Times New Roman" w:eastAsia="方正仿宋简体" w:hAnsi="Times New Roman" w:cs="方正仿宋简体" w:hint="eastAsia"/>
          <w:sz w:val="28"/>
          <w:szCs w:val="28"/>
        </w:rPr>
        <w:t>三角烧瓶或其它可放入氧弹的玻璃容器。</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5.7</w:t>
      </w:r>
      <w:r w:rsidRPr="003C1C1C">
        <w:rPr>
          <w:rFonts w:ascii="Times New Roman" w:eastAsia="方正仿宋简体" w:hAnsi="Times New Roman" w:cs="方正仿宋简体" w:hint="eastAsia"/>
          <w:sz w:val="28"/>
          <w:szCs w:val="28"/>
        </w:rPr>
        <w:t>玻璃纤维滤纸：</w:t>
      </w:r>
      <w:r w:rsidRPr="003C1C1C">
        <w:rPr>
          <w:rFonts w:ascii="Times New Roman" w:eastAsia="方正仿宋简体" w:hAnsi="Times New Roman" w:cs="Times New Roman"/>
          <w:sz w:val="28"/>
          <w:szCs w:val="28"/>
        </w:rPr>
        <w:t>Whatman</w:t>
      </w:r>
      <w:r w:rsidRPr="003C1C1C">
        <w:rPr>
          <w:rFonts w:ascii="Times New Roman" w:eastAsia="方正仿宋简体" w:hAnsi="Times New Roman" w:cs="方正仿宋简体" w:hint="eastAsia"/>
          <w:sz w:val="28"/>
          <w:szCs w:val="28"/>
        </w:rPr>
        <w:t>的</w:t>
      </w:r>
      <w:r w:rsidRPr="003C1C1C">
        <w:rPr>
          <w:rFonts w:ascii="Times New Roman" w:eastAsia="方正仿宋简体" w:hAnsi="Times New Roman" w:cs="Times New Roman"/>
          <w:sz w:val="28"/>
          <w:szCs w:val="28"/>
        </w:rPr>
        <w:t>GF/A</w:t>
      </w:r>
      <w:r w:rsidRPr="003C1C1C">
        <w:rPr>
          <w:rFonts w:ascii="Times New Roman" w:eastAsia="方正仿宋简体" w:hAnsi="Times New Roman" w:cs="方正仿宋简体" w:hint="eastAsia"/>
          <w:sz w:val="28"/>
          <w:szCs w:val="28"/>
        </w:rPr>
        <w:t>型滤纸或其他等效的滤纸，直径</w:t>
      </w:r>
      <w:r w:rsidRPr="003C1C1C">
        <w:rPr>
          <w:rFonts w:ascii="Times New Roman" w:eastAsia="方正仿宋简体" w:hAnsi="Times New Roman" w:cs="Times New Roman"/>
          <w:sz w:val="28"/>
          <w:szCs w:val="28"/>
        </w:rPr>
        <w:t>47 mm</w:t>
      </w:r>
      <w:r w:rsidRPr="003C1C1C">
        <w:rPr>
          <w:rFonts w:ascii="Times New Roman" w:eastAsia="方正仿宋简体" w:hAnsi="Times New Roman" w:cs="方正仿宋简体" w:hint="eastAsia"/>
          <w:sz w:val="28"/>
          <w:szCs w:val="28"/>
        </w:rPr>
        <w:t>，孔径</w:t>
      </w:r>
      <w:r w:rsidRPr="003C1C1C">
        <w:rPr>
          <w:rFonts w:ascii="Times New Roman" w:eastAsia="方正仿宋简体" w:hAnsi="Times New Roman" w:cs="Times New Roman"/>
          <w:sz w:val="28"/>
          <w:szCs w:val="28"/>
        </w:rPr>
        <w:t>0.0016 mm</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5.8</w:t>
      </w:r>
      <w:r w:rsidRPr="003C1C1C">
        <w:rPr>
          <w:rFonts w:ascii="Times New Roman" w:eastAsia="方正仿宋简体" w:hAnsi="Times New Roman" w:cs="方正仿宋简体" w:hint="eastAsia"/>
          <w:sz w:val="28"/>
          <w:szCs w:val="28"/>
        </w:rPr>
        <w:t>称量瓶：具磨砂玻璃塞和编号，直径</w:t>
      </w:r>
      <w:r w:rsidRPr="003C1C1C">
        <w:rPr>
          <w:rFonts w:ascii="Times New Roman" w:eastAsia="方正仿宋简体" w:hAnsi="Times New Roman" w:cs="Times New Roman"/>
          <w:sz w:val="28"/>
          <w:szCs w:val="28"/>
        </w:rPr>
        <w:t>80 mm</w:t>
      </w:r>
      <w:r w:rsidRPr="003C1C1C">
        <w:rPr>
          <w:rFonts w:ascii="Times New Roman" w:eastAsia="方正仿宋简体" w:hAnsi="Times New Roman" w:cs="方正仿宋简体" w:hint="eastAsia"/>
          <w:sz w:val="28"/>
          <w:szCs w:val="28"/>
        </w:rPr>
        <w:t>，高</w:t>
      </w:r>
      <w:r w:rsidRPr="003C1C1C">
        <w:rPr>
          <w:rFonts w:ascii="Times New Roman" w:eastAsia="方正仿宋简体" w:hAnsi="Times New Roman" w:cs="Times New Roman"/>
          <w:sz w:val="28"/>
          <w:szCs w:val="28"/>
        </w:rPr>
        <w:t>40 mm</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5.9</w:t>
      </w:r>
      <w:r w:rsidRPr="003C1C1C">
        <w:rPr>
          <w:rFonts w:ascii="Times New Roman" w:eastAsia="方正仿宋简体" w:hAnsi="Times New Roman" w:cs="方正仿宋简体" w:hint="eastAsia"/>
          <w:sz w:val="28"/>
          <w:szCs w:val="28"/>
        </w:rPr>
        <w:t>干燥器：不含干燥剂。</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6 </w:t>
      </w:r>
      <w:r w:rsidRPr="003C1C1C">
        <w:rPr>
          <w:rFonts w:ascii="Times New Roman" w:eastAsia="方正黑体简体" w:hAnsi="Times New Roman" w:cs="方正黑体简体" w:hint="eastAsia"/>
          <w:sz w:val="28"/>
          <w:szCs w:val="28"/>
        </w:rPr>
        <w:t>．样品前处理</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6.1</w:t>
      </w:r>
      <w:r w:rsidRPr="003C1C1C">
        <w:rPr>
          <w:rFonts w:ascii="Times New Roman" w:eastAsia="方正仿宋简体" w:hAnsi="Times New Roman" w:cs="方正仿宋简体" w:hint="eastAsia"/>
          <w:sz w:val="28"/>
          <w:szCs w:val="28"/>
        </w:rPr>
        <w:t>在</w:t>
      </w:r>
      <w:r w:rsidRPr="003C1C1C">
        <w:rPr>
          <w:rFonts w:ascii="Times New Roman" w:eastAsia="方正仿宋简体" w:hAnsi="Times New Roman" w:cs="Times New Roman"/>
          <w:sz w:val="28"/>
          <w:szCs w:val="28"/>
        </w:rPr>
        <w:t>50 mL</w:t>
      </w:r>
      <w:r w:rsidRPr="003C1C1C">
        <w:rPr>
          <w:rFonts w:ascii="Times New Roman" w:eastAsia="方正仿宋简体" w:hAnsi="Times New Roman" w:cs="方正仿宋简体" w:hint="eastAsia"/>
          <w:sz w:val="28"/>
          <w:szCs w:val="28"/>
        </w:rPr>
        <w:t>三角烧瓶中称取</w:t>
      </w:r>
      <w:r w:rsidRPr="003C1C1C">
        <w:rPr>
          <w:rFonts w:ascii="Times New Roman" w:eastAsia="方正仿宋简体" w:hAnsi="Times New Roman" w:cs="Times New Roman"/>
          <w:sz w:val="28"/>
          <w:szCs w:val="28"/>
        </w:rPr>
        <w:t>25 g±0.1 g</w:t>
      </w:r>
      <w:r w:rsidRPr="003C1C1C">
        <w:rPr>
          <w:rFonts w:ascii="Times New Roman" w:eastAsia="方正仿宋简体" w:hAnsi="Times New Roman" w:cs="方正仿宋简体" w:hint="eastAsia"/>
          <w:sz w:val="28"/>
          <w:szCs w:val="28"/>
        </w:rPr>
        <w:t>经加热并混合均匀的船用残渣燃料油</w:t>
      </w:r>
      <w:r w:rsidRPr="003C1C1C">
        <w:rPr>
          <w:rFonts w:ascii="Times New Roman" w:eastAsia="方正仿宋简体" w:hAnsi="Times New Roman" w:cs="Times New Roman"/>
          <w:sz w:val="28"/>
          <w:szCs w:val="28"/>
        </w:rPr>
        <w:t>(</w:t>
      </w:r>
      <w:r w:rsidRPr="003C1C1C">
        <w:rPr>
          <w:rFonts w:ascii="Times New Roman" w:eastAsia="方正仿宋简体" w:hAnsi="Times New Roman" w:cs="方正仿宋简体" w:hint="eastAsia"/>
          <w:sz w:val="28"/>
          <w:szCs w:val="28"/>
        </w:rPr>
        <w:t>精确至</w:t>
      </w:r>
      <w:r w:rsidRPr="003C1C1C">
        <w:rPr>
          <w:rFonts w:ascii="Times New Roman" w:eastAsia="方正仿宋简体" w:hAnsi="Times New Roman" w:cs="Times New Roman"/>
          <w:sz w:val="28"/>
          <w:szCs w:val="28"/>
        </w:rPr>
        <w:t>0.01 g)</w:t>
      </w:r>
      <w:r w:rsidRPr="003C1C1C">
        <w:rPr>
          <w:rFonts w:ascii="Times New Roman" w:eastAsia="方正仿宋简体" w:hAnsi="Times New Roman" w:cs="方正仿宋简体" w:hint="eastAsia"/>
          <w:sz w:val="28"/>
          <w:szCs w:val="28"/>
        </w:rPr>
        <w:t>，放入汽油氧化安定性的氧弹中，旋紧。</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6.2</w:t>
      </w:r>
      <w:r w:rsidRPr="003C1C1C">
        <w:rPr>
          <w:rFonts w:ascii="Times New Roman" w:eastAsia="方正仿宋简体" w:hAnsi="Times New Roman" w:cs="方正仿宋简体" w:hint="eastAsia"/>
          <w:sz w:val="28"/>
          <w:szCs w:val="28"/>
        </w:rPr>
        <w:t>打开充气阀门，缓缓充入氧气至弹体压力达到</w:t>
      </w:r>
      <w:r w:rsidRPr="003C1C1C">
        <w:rPr>
          <w:rFonts w:ascii="Times New Roman" w:eastAsia="方正仿宋简体" w:hAnsi="Times New Roman" w:cs="Times New Roman"/>
          <w:sz w:val="28"/>
          <w:szCs w:val="28"/>
        </w:rPr>
        <w:t>690 kPa~705 kPa</w:t>
      </w:r>
      <w:r w:rsidRPr="003C1C1C">
        <w:rPr>
          <w:rFonts w:ascii="Times New Roman" w:eastAsia="方正仿宋简体" w:hAnsi="Times New Roman" w:cs="方正仿宋简体" w:hint="eastAsia"/>
          <w:sz w:val="28"/>
          <w:szCs w:val="28"/>
        </w:rPr>
        <w:t>，关闭充气阀门。然后缓慢而均匀地放出弹体内气体（释放时间不少于</w:t>
      </w:r>
      <w:r w:rsidRPr="003C1C1C">
        <w:rPr>
          <w:rFonts w:ascii="Times New Roman" w:eastAsia="方正仿宋简体" w:hAnsi="Times New Roman" w:cs="Times New Roman"/>
          <w:sz w:val="28"/>
          <w:szCs w:val="28"/>
        </w:rPr>
        <w:t>2 min</w:t>
      </w:r>
      <w:r w:rsidRPr="003C1C1C">
        <w:rPr>
          <w:rFonts w:ascii="Times New Roman" w:eastAsia="方正仿宋简体" w:hAnsi="Times New Roman" w:cs="方正仿宋简体" w:hint="eastAsia"/>
          <w:sz w:val="28"/>
          <w:szCs w:val="28"/>
        </w:rPr>
        <w:t>），以冲走弹体内的原有空气。再次缓慢充入氧气至</w:t>
      </w:r>
      <w:r w:rsidRPr="003C1C1C">
        <w:rPr>
          <w:rFonts w:ascii="Times New Roman" w:eastAsia="方正仿宋简体" w:hAnsi="Times New Roman" w:cs="Times New Roman"/>
          <w:sz w:val="28"/>
          <w:szCs w:val="28"/>
        </w:rPr>
        <w:t>690 kPa~705 kPa</w:t>
      </w:r>
      <w:r w:rsidRPr="003C1C1C">
        <w:rPr>
          <w:rFonts w:ascii="Times New Roman" w:eastAsia="方正仿宋简体" w:hAnsi="Times New Roman" w:cs="方正仿宋简体" w:hint="eastAsia"/>
          <w:sz w:val="28"/>
          <w:szCs w:val="28"/>
        </w:rPr>
        <w:t>，关闭阀门，并观察泄漏情况。对于开始时由于氧气在试样中的溶解作用而可能观察到的快速压力降（一般不大于</w:t>
      </w:r>
      <w:r w:rsidRPr="003C1C1C">
        <w:rPr>
          <w:rFonts w:ascii="Times New Roman" w:eastAsia="方正仿宋简体" w:hAnsi="Times New Roman" w:cs="Times New Roman"/>
          <w:sz w:val="28"/>
          <w:szCs w:val="28"/>
        </w:rPr>
        <w:t>40 kPa</w:t>
      </w:r>
      <w:r w:rsidRPr="003C1C1C">
        <w:rPr>
          <w:rFonts w:ascii="Times New Roman" w:eastAsia="方正仿宋简体" w:hAnsi="Times New Roman" w:cs="方正仿宋简体" w:hint="eastAsia"/>
          <w:sz w:val="28"/>
          <w:szCs w:val="28"/>
        </w:rPr>
        <w:t>）可不予考虑。如果在以后的</w:t>
      </w:r>
      <w:r w:rsidRPr="003C1C1C">
        <w:rPr>
          <w:rFonts w:ascii="Times New Roman" w:eastAsia="方正仿宋简体" w:hAnsi="Times New Roman" w:cs="Times New Roman"/>
          <w:sz w:val="28"/>
          <w:szCs w:val="28"/>
        </w:rPr>
        <w:t>10 min</w:t>
      </w:r>
      <w:r w:rsidRPr="003C1C1C">
        <w:rPr>
          <w:rFonts w:ascii="Times New Roman" w:eastAsia="方正仿宋简体" w:hAnsi="Times New Roman" w:cs="方正仿宋简体" w:hint="eastAsia"/>
          <w:sz w:val="28"/>
          <w:szCs w:val="28"/>
        </w:rPr>
        <w:t>内压力降不超过</w:t>
      </w:r>
      <w:r w:rsidRPr="003C1C1C">
        <w:rPr>
          <w:rFonts w:ascii="Times New Roman" w:eastAsia="方正仿宋简体" w:hAnsi="Times New Roman" w:cs="Times New Roman"/>
          <w:sz w:val="28"/>
          <w:szCs w:val="28"/>
        </w:rPr>
        <w:t>7 kPa</w:t>
      </w:r>
      <w:r w:rsidRPr="003C1C1C">
        <w:rPr>
          <w:rFonts w:ascii="Times New Roman" w:eastAsia="方正仿宋简体" w:hAnsi="Times New Roman" w:cs="方正仿宋简体" w:hint="eastAsia"/>
          <w:sz w:val="28"/>
          <w:szCs w:val="28"/>
        </w:rPr>
        <w:t>，就假定无泄漏，可进行试验而不必重新升压。</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6.3</w:t>
      </w:r>
      <w:r w:rsidRPr="003C1C1C">
        <w:rPr>
          <w:rFonts w:ascii="Times New Roman" w:eastAsia="方正仿宋简体" w:hAnsi="Times New Roman" w:cs="方正仿宋简体" w:hint="eastAsia"/>
          <w:sz w:val="28"/>
          <w:szCs w:val="28"/>
        </w:rPr>
        <w:t>将氧弹放入</w:t>
      </w:r>
      <w:r w:rsidRPr="003C1C1C">
        <w:rPr>
          <w:rFonts w:ascii="Times New Roman" w:eastAsia="方正仿宋简体" w:hAnsi="Times New Roman" w:cs="Times New Roman"/>
          <w:sz w:val="28"/>
          <w:szCs w:val="28"/>
        </w:rPr>
        <w:t xml:space="preserve">100 </w:t>
      </w:r>
      <w:r w:rsidRPr="003C1C1C">
        <w:rPr>
          <w:rFonts w:ascii="宋体" w:hAnsi="宋体" w:cs="宋体" w:hint="eastAsia"/>
          <w:sz w:val="28"/>
          <w:szCs w:val="28"/>
        </w:rPr>
        <w:t>℃</w:t>
      </w:r>
      <w:r w:rsidRPr="003C1C1C">
        <w:rPr>
          <w:rFonts w:ascii="Times New Roman" w:eastAsia="方正仿宋简体" w:hAnsi="Times New Roman" w:cs="Times New Roman"/>
          <w:sz w:val="28"/>
          <w:szCs w:val="28"/>
        </w:rPr>
        <w:t xml:space="preserve">±2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的汽油氧化安定性测定仪的浴中，样品在此条件下持续氧化</w:t>
      </w:r>
      <w:r w:rsidRPr="003C1C1C">
        <w:rPr>
          <w:rFonts w:ascii="Times New Roman" w:eastAsia="方正仿宋简体" w:hAnsi="Times New Roman" w:cs="Times New Roman"/>
          <w:sz w:val="28"/>
          <w:szCs w:val="28"/>
        </w:rPr>
        <w:t>16 h±0.1 h</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6.4</w:t>
      </w:r>
      <w:r w:rsidRPr="003C1C1C">
        <w:rPr>
          <w:rFonts w:ascii="Times New Roman" w:eastAsia="方正仿宋简体" w:hAnsi="Times New Roman" w:cs="方正仿宋简体" w:hint="eastAsia"/>
          <w:sz w:val="28"/>
          <w:szCs w:val="28"/>
        </w:rPr>
        <w:t>将氧弹取出，放入常温水浴中，冷却至室温。当氧弹中压力低于</w:t>
      </w:r>
      <w:r w:rsidRPr="003C1C1C">
        <w:rPr>
          <w:rFonts w:ascii="Times New Roman" w:eastAsia="方正仿宋简体" w:hAnsi="Times New Roman" w:cs="Times New Roman"/>
          <w:sz w:val="28"/>
          <w:szCs w:val="28"/>
        </w:rPr>
        <w:t>700 kPa</w:t>
      </w:r>
      <w:r w:rsidRPr="003C1C1C">
        <w:rPr>
          <w:rFonts w:ascii="Times New Roman" w:eastAsia="方正仿宋简体" w:hAnsi="Times New Roman" w:cs="方正仿宋简体" w:hint="eastAsia"/>
          <w:sz w:val="28"/>
          <w:szCs w:val="28"/>
        </w:rPr>
        <w:t>时，缓慢释放弹体内的压力，释放速度不超过</w:t>
      </w:r>
      <w:r w:rsidRPr="003C1C1C">
        <w:rPr>
          <w:rFonts w:ascii="Times New Roman" w:eastAsia="方正仿宋简体" w:hAnsi="Times New Roman" w:cs="Times New Roman"/>
          <w:sz w:val="28"/>
          <w:szCs w:val="28"/>
        </w:rPr>
        <w:t>345 kPa/min</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6.5</w:t>
      </w:r>
      <w:r w:rsidRPr="003C1C1C">
        <w:rPr>
          <w:rFonts w:ascii="Times New Roman" w:eastAsia="方正仿宋简体" w:hAnsi="Times New Roman" w:cs="方正仿宋简体" w:hint="eastAsia"/>
          <w:sz w:val="28"/>
          <w:szCs w:val="28"/>
        </w:rPr>
        <w:t>打开氧弹，取出盛有氧化后的试样的三角烧瓶。</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6.6</w:t>
      </w:r>
      <w:r w:rsidRPr="003C1C1C">
        <w:rPr>
          <w:rFonts w:ascii="Times New Roman" w:eastAsia="方正仿宋简体" w:hAnsi="Times New Roman" w:cs="方正仿宋简体" w:hint="eastAsia"/>
          <w:sz w:val="28"/>
          <w:szCs w:val="28"/>
        </w:rPr>
        <w:t>过滤试验前，在盛有氧化后的试样的三角烧瓶中放入搅拌子，置于磁力加热板上，边加热边搅拌，充分混合。试样加热至</w:t>
      </w:r>
      <w:r w:rsidRPr="003C1C1C">
        <w:rPr>
          <w:rFonts w:ascii="Times New Roman" w:eastAsia="方正仿宋简体" w:hAnsi="Times New Roman" w:cs="Times New Roman"/>
          <w:sz w:val="28"/>
          <w:szCs w:val="28"/>
        </w:rPr>
        <w:t xml:space="preserve">100 </w:t>
      </w:r>
      <w:r w:rsidRPr="003C1C1C">
        <w:rPr>
          <w:rFonts w:ascii="宋体" w:hAnsi="宋体" w:cs="宋体" w:hint="eastAsia"/>
          <w:sz w:val="28"/>
          <w:szCs w:val="28"/>
        </w:rPr>
        <w:t>℃</w:t>
      </w:r>
      <w:r w:rsidRPr="003C1C1C">
        <w:rPr>
          <w:rFonts w:ascii="Times New Roman" w:eastAsia="方正仿宋简体" w:hAnsi="Times New Roman" w:cs="Times New Roman"/>
          <w:sz w:val="28"/>
          <w:szCs w:val="28"/>
        </w:rPr>
        <w:t xml:space="preserve">±2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，搅拌速率以充分搅匀试样且不会引起试样飞溅为宜。</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lastRenderedPageBreak/>
        <w:t>注：样品前处理步骤参见</w:t>
      </w:r>
      <w:r w:rsidRPr="003C1C1C">
        <w:rPr>
          <w:rFonts w:ascii="Times New Roman" w:eastAsia="方正仿宋简体" w:hAnsi="Times New Roman" w:cs="Times New Roman"/>
          <w:sz w:val="28"/>
          <w:szCs w:val="28"/>
        </w:rPr>
        <w:t>GB/T 8018</w:t>
      </w:r>
      <w:r w:rsidRPr="003C1C1C">
        <w:rPr>
          <w:rFonts w:ascii="Times New Roman" w:eastAsia="方正仿宋简体" w:hAnsi="Times New Roman" w:cs="方正仿宋简体" w:hint="eastAsia"/>
          <w:sz w:val="28"/>
          <w:szCs w:val="28"/>
        </w:rPr>
        <w:t>。</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7</w:t>
      </w:r>
      <w:r w:rsidRPr="003C1C1C">
        <w:rPr>
          <w:rFonts w:ascii="Times New Roman" w:eastAsia="方正黑体简体" w:hAnsi="Times New Roman" w:cs="方正黑体简体" w:hint="eastAsia"/>
          <w:sz w:val="28"/>
          <w:szCs w:val="28"/>
        </w:rPr>
        <w:t>．</w:t>
      </w:r>
      <w:r w:rsidRPr="003C1C1C">
        <w:rPr>
          <w:rFonts w:ascii="Times New Roman" w:eastAsia="方正黑体简体" w:hAnsi="Times New Roman" w:cs="Times New Roman"/>
          <w:sz w:val="28"/>
          <w:szCs w:val="28"/>
        </w:rPr>
        <w:t xml:space="preserve"> </w:t>
      </w:r>
      <w:r w:rsidRPr="003C1C1C">
        <w:rPr>
          <w:rFonts w:ascii="Times New Roman" w:eastAsia="方正黑体简体" w:hAnsi="Times New Roman" w:cs="方正黑体简体" w:hint="eastAsia"/>
          <w:sz w:val="28"/>
          <w:szCs w:val="28"/>
        </w:rPr>
        <w:t>试验步骤</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7.1</w:t>
      </w:r>
      <w:r w:rsidRPr="003C1C1C">
        <w:rPr>
          <w:rFonts w:ascii="Times New Roman" w:eastAsia="方正仿宋简体" w:hAnsi="Times New Roman" w:cs="方正仿宋简体" w:hint="eastAsia"/>
          <w:sz w:val="28"/>
          <w:szCs w:val="28"/>
        </w:rPr>
        <w:t>将</w:t>
      </w:r>
      <w:r w:rsidRPr="003C1C1C">
        <w:rPr>
          <w:rFonts w:ascii="Times New Roman" w:eastAsia="方正仿宋简体" w:hAnsi="Times New Roman" w:cs="Times New Roman"/>
          <w:sz w:val="28"/>
          <w:szCs w:val="28"/>
        </w:rPr>
        <w:t>2</w:t>
      </w:r>
      <w:r w:rsidRPr="003C1C1C">
        <w:rPr>
          <w:rFonts w:ascii="Times New Roman" w:eastAsia="方正仿宋简体" w:hAnsi="Times New Roman" w:cs="方正仿宋简体" w:hint="eastAsia"/>
          <w:sz w:val="28"/>
          <w:szCs w:val="28"/>
        </w:rPr>
        <w:t>张玻璃纤维滤纸放入</w:t>
      </w:r>
      <w:r w:rsidRPr="003C1C1C">
        <w:rPr>
          <w:rFonts w:ascii="Times New Roman" w:eastAsia="方正仿宋简体" w:hAnsi="Times New Roman" w:cs="Times New Roman"/>
          <w:sz w:val="28"/>
          <w:szCs w:val="28"/>
        </w:rPr>
        <w:t xml:space="preserve">110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的烘箱中干燥</w:t>
      </w:r>
      <w:r w:rsidRPr="003C1C1C">
        <w:rPr>
          <w:rFonts w:ascii="Times New Roman" w:eastAsia="方正仿宋简体" w:hAnsi="Times New Roman" w:cs="Times New Roman"/>
          <w:sz w:val="28"/>
          <w:szCs w:val="28"/>
        </w:rPr>
        <w:t>20 min</w:t>
      </w:r>
      <w:r w:rsidRPr="003C1C1C">
        <w:rPr>
          <w:rFonts w:ascii="Times New Roman" w:eastAsia="方正仿宋简体" w:hAnsi="Times New Roman" w:cs="方正仿宋简体" w:hint="eastAsia"/>
          <w:sz w:val="28"/>
          <w:szCs w:val="28"/>
        </w:rPr>
        <w:t>后，迅速移入带有编号的称量瓶中，放入干燥器中冷却至室温。分别称量两张滤纸的质量，精确至</w:t>
      </w:r>
      <w:r w:rsidRPr="003C1C1C">
        <w:rPr>
          <w:rFonts w:ascii="Times New Roman" w:eastAsia="方正仿宋简体" w:hAnsi="Times New Roman" w:cs="Times New Roman"/>
          <w:sz w:val="28"/>
          <w:szCs w:val="28"/>
        </w:rPr>
        <w:t>0.1 mg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7.2</w:t>
      </w:r>
      <w:r w:rsidRPr="003C1C1C">
        <w:rPr>
          <w:rFonts w:ascii="Times New Roman" w:eastAsia="方正仿宋简体" w:hAnsi="Times New Roman" w:cs="方正仿宋简体" w:hint="eastAsia"/>
          <w:sz w:val="28"/>
          <w:szCs w:val="28"/>
        </w:rPr>
        <w:t>检查加速氧化沉淀物测定仪的滤纸支撑网是否清洁，如需清洗，可在高沸点芳烃溶剂（如甲苯）中煮沸。用镊子将两张预先已干燥称重的滤纸叠放在支撑网上并卡紧。在试样进入过滤器件之前，通入</w:t>
      </w:r>
      <w:r w:rsidRPr="003C1C1C">
        <w:rPr>
          <w:rFonts w:ascii="Times New Roman" w:eastAsia="方正仿宋简体" w:hAnsi="Times New Roman" w:cs="Times New Roman"/>
          <w:sz w:val="28"/>
          <w:szCs w:val="28"/>
        </w:rPr>
        <w:t xml:space="preserve">100 </w:t>
      </w:r>
      <w:r w:rsidRPr="003C1C1C">
        <w:rPr>
          <w:rFonts w:ascii="宋体" w:hAnsi="宋体" w:cs="宋体" w:hint="eastAsia"/>
          <w:sz w:val="28"/>
          <w:szCs w:val="28"/>
        </w:rPr>
        <w:t>℃</w:t>
      </w:r>
      <w:r w:rsidRPr="003C1C1C">
        <w:rPr>
          <w:rFonts w:ascii="Times New Roman" w:eastAsia="方正仿宋简体" w:hAnsi="Times New Roman" w:cs="Times New Roman"/>
          <w:sz w:val="28"/>
          <w:szCs w:val="28"/>
        </w:rPr>
        <w:t xml:space="preserve">±1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的蒸汽到整个过滤装置</w:t>
      </w:r>
      <w:r w:rsidRPr="003C1C1C">
        <w:rPr>
          <w:rFonts w:ascii="Times New Roman" w:eastAsia="方正仿宋简体" w:hAnsi="Times New Roman" w:cs="Times New Roman"/>
          <w:sz w:val="28"/>
          <w:szCs w:val="28"/>
        </w:rPr>
        <w:t>10 min</w:t>
      </w:r>
      <w:r w:rsidRPr="003C1C1C">
        <w:rPr>
          <w:rFonts w:ascii="Times New Roman" w:eastAsia="方正仿宋简体" w:hAnsi="Times New Roman" w:cs="方正仿宋简体" w:hint="eastAsia"/>
          <w:sz w:val="28"/>
          <w:szCs w:val="28"/>
        </w:rPr>
        <w:t>。在加入试样和过滤步骤中应始终通入蒸汽。开启蒸汽发生器。</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7.3</w:t>
      </w:r>
      <w:r w:rsidRPr="003C1C1C">
        <w:rPr>
          <w:rFonts w:ascii="Times New Roman" w:eastAsia="方正仿宋简体" w:hAnsi="Times New Roman" w:cs="方正仿宋简体" w:hint="eastAsia"/>
          <w:sz w:val="28"/>
          <w:szCs w:val="28"/>
        </w:rPr>
        <w:t>打开真空泵，调节绝对压力至</w:t>
      </w:r>
      <w:r w:rsidRPr="003C1C1C">
        <w:rPr>
          <w:rFonts w:ascii="Times New Roman" w:eastAsia="方正仿宋简体" w:hAnsi="Times New Roman" w:cs="Times New Roman"/>
          <w:sz w:val="28"/>
          <w:szCs w:val="28"/>
        </w:rPr>
        <w:t>40 kPa±2 kPa</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7.4</w:t>
      </w:r>
      <w:r w:rsidRPr="003C1C1C">
        <w:rPr>
          <w:rFonts w:ascii="Times New Roman" w:eastAsia="方正仿宋简体" w:hAnsi="Times New Roman" w:cs="方正仿宋简体" w:hint="eastAsia"/>
          <w:sz w:val="28"/>
          <w:szCs w:val="28"/>
        </w:rPr>
        <w:t>将三角烧瓶置于天平上，差量法转移</w:t>
      </w:r>
      <w:r w:rsidRPr="003C1C1C">
        <w:rPr>
          <w:rFonts w:ascii="Times New Roman" w:eastAsia="方正仿宋简体" w:hAnsi="Times New Roman" w:cs="Times New Roman"/>
          <w:sz w:val="28"/>
          <w:szCs w:val="28"/>
        </w:rPr>
        <w:t>10 g±0.5 g</w:t>
      </w:r>
      <w:r w:rsidRPr="003C1C1C">
        <w:rPr>
          <w:rFonts w:ascii="Times New Roman" w:eastAsia="方正仿宋简体" w:hAnsi="Times New Roman" w:cs="方正仿宋简体" w:hint="eastAsia"/>
          <w:sz w:val="28"/>
          <w:szCs w:val="28"/>
        </w:rPr>
        <w:t>处理好的试样（</w:t>
      </w:r>
      <w:r w:rsidRPr="003C1C1C">
        <w:rPr>
          <w:rFonts w:ascii="Times New Roman" w:eastAsia="方正仿宋简体" w:hAnsi="Times New Roman" w:cs="Times New Roman"/>
          <w:sz w:val="28"/>
          <w:szCs w:val="28"/>
        </w:rPr>
        <w:t>6.6</w:t>
      </w:r>
      <w:r w:rsidRPr="003C1C1C">
        <w:rPr>
          <w:rFonts w:ascii="Times New Roman" w:eastAsia="方正仿宋简体" w:hAnsi="Times New Roman" w:cs="方正仿宋简体" w:hint="eastAsia"/>
          <w:sz w:val="28"/>
          <w:szCs w:val="28"/>
        </w:rPr>
        <w:t>）至滤纸中央，精确至</w:t>
      </w:r>
      <w:r w:rsidRPr="003C1C1C">
        <w:rPr>
          <w:rFonts w:ascii="Times New Roman" w:eastAsia="方正仿宋简体" w:hAnsi="Times New Roman" w:cs="Times New Roman"/>
          <w:sz w:val="28"/>
          <w:szCs w:val="28"/>
        </w:rPr>
        <w:t>0.01g</w:t>
      </w:r>
      <w:r w:rsidRPr="003C1C1C">
        <w:rPr>
          <w:rFonts w:ascii="Times New Roman" w:eastAsia="方正仿宋简体" w:hAnsi="Times New Roman" w:cs="方正仿宋简体" w:hint="eastAsia"/>
          <w:sz w:val="28"/>
          <w:szCs w:val="28"/>
        </w:rPr>
        <w:t>。转移过程中，尽量避免试样与过滤器壁接触。</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7.5</w:t>
      </w:r>
      <w:r w:rsidRPr="003C1C1C">
        <w:rPr>
          <w:rFonts w:ascii="Times New Roman" w:eastAsia="方正仿宋简体" w:hAnsi="Times New Roman" w:cs="方正仿宋简体" w:hint="eastAsia"/>
          <w:sz w:val="28"/>
          <w:szCs w:val="28"/>
        </w:rPr>
        <w:t>若试样在</w:t>
      </w:r>
      <w:r w:rsidRPr="003C1C1C">
        <w:rPr>
          <w:rFonts w:ascii="Times New Roman" w:eastAsia="方正仿宋简体" w:hAnsi="Times New Roman" w:cs="Times New Roman"/>
          <w:sz w:val="28"/>
          <w:szCs w:val="28"/>
        </w:rPr>
        <w:t>25 min</w:t>
      </w:r>
      <w:r w:rsidRPr="003C1C1C">
        <w:rPr>
          <w:rFonts w:ascii="Times New Roman" w:eastAsia="方正仿宋简体" w:hAnsi="Times New Roman" w:cs="方正仿宋简体" w:hint="eastAsia"/>
          <w:sz w:val="28"/>
          <w:szCs w:val="28"/>
        </w:rPr>
        <w:t>中内过滤不完，则停止试验，另取</w:t>
      </w:r>
      <w:r w:rsidRPr="003C1C1C">
        <w:rPr>
          <w:rFonts w:ascii="Times New Roman" w:eastAsia="方正仿宋简体" w:hAnsi="Times New Roman" w:cs="Times New Roman"/>
          <w:sz w:val="28"/>
          <w:szCs w:val="28"/>
        </w:rPr>
        <w:t>5 g±0.3 g</w:t>
      </w:r>
      <w:r w:rsidRPr="003C1C1C">
        <w:rPr>
          <w:rFonts w:ascii="Times New Roman" w:eastAsia="方正仿宋简体" w:hAnsi="Times New Roman" w:cs="方正仿宋简体" w:hint="eastAsia"/>
          <w:sz w:val="28"/>
          <w:szCs w:val="28"/>
        </w:rPr>
        <w:t>处理好的试样重新进行试验。若第二次过滤</w:t>
      </w:r>
      <w:r w:rsidRPr="003C1C1C">
        <w:rPr>
          <w:rFonts w:ascii="Times New Roman" w:eastAsia="方正仿宋简体" w:hAnsi="Times New Roman" w:cs="Times New Roman"/>
          <w:sz w:val="28"/>
          <w:szCs w:val="28"/>
        </w:rPr>
        <w:t>25min</w:t>
      </w:r>
      <w:r w:rsidRPr="003C1C1C">
        <w:rPr>
          <w:rFonts w:ascii="Times New Roman" w:eastAsia="方正仿宋简体" w:hAnsi="Times New Roman" w:cs="方正仿宋简体" w:hint="eastAsia"/>
          <w:sz w:val="28"/>
          <w:szCs w:val="28"/>
        </w:rPr>
        <w:t>内仍未完成，则报告结果为</w:t>
      </w:r>
      <w:r w:rsidRPr="003C1C1C">
        <w:rPr>
          <w:rFonts w:ascii="Times New Roman" w:eastAsia="方正仿宋简体" w:hAnsi="Times New Roman" w:cs="Times New Roman"/>
          <w:sz w:val="28"/>
          <w:szCs w:val="28"/>
        </w:rPr>
        <w:t>“</w:t>
      </w:r>
      <w:r w:rsidRPr="003C1C1C">
        <w:rPr>
          <w:rFonts w:ascii="Times New Roman" w:eastAsia="方正仿宋简体" w:hAnsi="Times New Roman" w:cs="方正仿宋简体" w:hint="eastAsia"/>
          <w:sz w:val="28"/>
          <w:szCs w:val="28"/>
        </w:rPr>
        <w:t>过滤时间超过</w:t>
      </w:r>
      <w:r w:rsidRPr="003C1C1C">
        <w:rPr>
          <w:rFonts w:ascii="Times New Roman" w:eastAsia="方正仿宋简体" w:hAnsi="Times New Roman" w:cs="Times New Roman"/>
          <w:sz w:val="28"/>
          <w:szCs w:val="28"/>
        </w:rPr>
        <w:t>25 min”</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7.6</w:t>
      </w:r>
      <w:r w:rsidRPr="003C1C1C">
        <w:rPr>
          <w:rFonts w:ascii="Times New Roman" w:eastAsia="方正仿宋简体" w:hAnsi="Times New Roman" w:cs="方正仿宋简体" w:hint="eastAsia"/>
          <w:sz w:val="28"/>
          <w:szCs w:val="28"/>
        </w:rPr>
        <w:t>当过滤结束，上层滤纸出现干燥时，继续通蒸汽和抽真空</w:t>
      </w:r>
      <w:r w:rsidRPr="003C1C1C">
        <w:rPr>
          <w:rFonts w:ascii="Times New Roman" w:eastAsia="方正仿宋简体" w:hAnsi="Times New Roman" w:cs="Times New Roman"/>
          <w:sz w:val="28"/>
          <w:szCs w:val="28"/>
        </w:rPr>
        <w:t>5 min</w:t>
      </w:r>
      <w:r w:rsidRPr="003C1C1C">
        <w:rPr>
          <w:rFonts w:ascii="Times New Roman" w:eastAsia="方正仿宋简体" w:hAnsi="Times New Roman" w:cs="方正仿宋简体" w:hint="eastAsia"/>
          <w:sz w:val="28"/>
          <w:szCs w:val="28"/>
        </w:rPr>
        <w:t>。切断真空源，让自来水通过盘管冷却设备。用两份</w:t>
      </w:r>
      <w:r w:rsidRPr="003C1C1C">
        <w:rPr>
          <w:rFonts w:ascii="Times New Roman" w:eastAsia="方正仿宋简体" w:hAnsi="Times New Roman" w:cs="Times New Roman"/>
          <w:sz w:val="28"/>
          <w:szCs w:val="28"/>
        </w:rPr>
        <w:t>25 mL±1 mL</w:t>
      </w:r>
      <w:r w:rsidRPr="003C1C1C">
        <w:rPr>
          <w:rFonts w:ascii="Times New Roman" w:eastAsia="方正仿宋简体" w:hAnsi="Times New Roman" w:cs="方正仿宋简体" w:hint="eastAsia"/>
          <w:sz w:val="28"/>
          <w:szCs w:val="28"/>
        </w:rPr>
        <w:t>洗涤溶剂仔细洗涤过滤器器壁及上层滤纸，务必将粘附在器壁上的试样洗涤至滤纸上。洗涤过程中，保证洗涤溶剂始终完全覆盖滤纸表面。</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7.7</w:t>
      </w:r>
      <w:r w:rsidRPr="003C1C1C">
        <w:rPr>
          <w:rFonts w:ascii="Times New Roman" w:eastAsia="方正仿宋简体" w:hAnsi="Times New Roman" w:cs="方正仿宋简体" w:hint="eastAsia"/>
          <w:sz w:val="28"/>
          <w:szCs w:val="28"/>
        </w:rPr>
        <w:t>小心卸下过滤器的上部部件，再用</w:t>
      </w:r>
      <w:r w:rsidRPr="003C1C1C">
        <w:rPr>
          <w:rFonts w:ascii="Times New Roman" w:eastAsia="方正仿宋简体" w:hAnsi="Times New Roman" w:cs="Times New Roman"/>
          <w:sz w:val="28"/>
          <w:szCs w:val="28"/>
        </w:rPr>
        <w:t>10 mL±0.5 mL</w:t>
      </w:r>
      <w:r w:rsidRPr="003C1C1C">
        <w:rPr>
          <w:rFonts w:ascii="Times New Roman" w:eastAsia="方正仿宋简体" w:hAnsi="Times New Roman" w:cs="方正仿宋简体" w:hint="eastAsia"/>
          <w:sz w:val="28"/>
          <w:szCs w:val="28"/>
        </w:rPr>
        <w:t>洗涤溶剂洗涤滤纸边缘，最后用</w:t>
      </w:r>
      <w:r w:rsidRPr="003C1C1C">
        <w:rPr>
          <w:rFonts w:ascii="Times New Roman" w:eastAsia="方正仿宋简体" w:hAnsi="Times New Roman" w:cs="Times New Roman"/>
          <w:sz w:val="28"/>
          <w:szCs w:val="28"/>
        </w:rPr>
        <w:t>10 mL±0.5 mL</w:t>
      </w:r>
      <w:r w:rsidRPr="003C1C1C">
        <w:rPr>
          <w:rFonts w:ascii="Times New Roman" w:eastAsia="方正仿宋简体" w:hAnsi="Times New Roman" w:cs="方正仿宋简体" w:hint="eastAsia"/>
          <w:sz w:val="28"/>
          <w:szCs w:val="28"/>
        </w:rPr>
        <w:t>正庚烷洗涤整个滤纸表面。</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7.8</w:t>
      </w:r>
      <w:r w:rsidRPr="003C1C1C">
        <w:rPr>
          <w:rFonts w:ascii="Times New Roman" w:eastAsia="方正仿宋简体" w:hAnsi="Times New Roman" w:cs="方正仿宋简体" w:hint="eastAsia"/>
          <w:sz w:val="28"/>
          <w:szCs w:val="28"/>
        </w:rPr>
        <w:t>洗涤结束，当上层滤纸呈现干燥时，切断真空。用镊子分别将每张滤纸转移至</w:t>
      </w:r>
      <w:r w:rsidRPr="003C1C1C">
        <w:rPr>
          <w:rFonts w:ascii="Times New Roman" w:eastAsia="方正仿宋简体" w:hAnsi="Times New Roman" w:cs="Times New Roman"/>
          <w:sz w:val="28"/>
          <w:szCs w:val="28"/>
        </w:rPr>
        <w:t xml:space="preserve">110 </w:t>
      </w:r>
      <w:r w:rsidRPr="003C1C1C">
        <w:rPr>
          <w:rFonts w:ascii="宋体" w:hAnsi="宋体" w:cs="宋体" w:hint="eastAsia"/>
          <w:sz w:val="28"/>
          <w:szCs w:val="28"/>
        </w:rPr>
        <w:t>℃</w:t>
      </w:r>
      <w:r w:rsidRPr="003C1C1C">
        <w:rPr>
          <w:rFonts w:ascii="Times New Roman" w:eastAsia="方正仿宋简体" w:hAnsi="Times New Roman" w:cs="Times New Roman"/>
          <w:sz w:val="28"/>
          <w:szCs w:val="28"/>
        </w:rPr>
        <w:t xml:space="preserve">±1 </w:t>
      </w:r>
      <w:r w:rsidRPr="003C1C1C">
        <w:rPr>
          <w:rFonts w:ascii="宋体" w:hAnsi="宋体" w:cs="宋体" w:hint="eastAsia"/>
          <w:sz w:val="28"/>
          <w:szCs w:val="28"/>
        </w:rPr>
        <w:t>℃</w:t>
      </w:r>
      <w:r w:rsidRPr="003C1C1C">
        <w:rPr>
          <w:rFonts w:ascii="Times New Roman" w:eastAsia="方正仿宋简体" w:hAnsi="Times New Roman" w:cs="方正仿宋简体" w:hint="eastAsia"/>
          <w:sz w:val="28"/>
          <w:szCs w:val="28"/>
        </w:rPr>
        <w:t>烘箱中，干燥</w:t>
      </w:r>
      <w:r w:rsidRPr="003C1C1C">
        <w:rPr>
          <w:rFonts w:ascii="Times New Roman" w:eastAsia="方正仿宋简体" w:hAnsi="Times New Roman" w:cs="Times New Roman"/>
          <w:sz w:val="28"/>
          <w:szCs w:val="28"/>
        </w:rPr>
        <w:t>20 min</w:t>
      </w:r>
      <w:r w:rsidRPr="003C1C1C">
        <w:rPr>
          <w:rFonts w:ascii="Times New Roman" w:eastAsia="方正仿宋简体" w:hAnsi="Times New Roman" w:cs="方正仿宋简体" w:hint="eastAsia"/>
          <w:sz w:val="28"/>
          <w:szCs w:val="28"/>
        </w:rPr>
        <w:t>，并迅速转移至前面用过的同一编号的称量瓶中，在冷却器中冷却至室温（</w:t>
      </w:r>
      <w:r w:rsidRPr="003C1C1C">
        <w:rPr>
          <w:rFonts w:ascii="Times New Roman" w:eastAsia="方正仿宋简体" w:hAnsi="Times New Roman" w:cs="Times New Roman"/>
          <w:sz w:val="28"/>
          <w:szCs w:val="28"/>
        </w:rPr>
        <w:t>5 min~10 min</w:t>
      </w:r>
      <w:r w:rsidRPr="003C1C1C">
        <w:rPr>
          <w:rFonts w:ascii="Times New Roman" w:eastAsia="方正仿宋简体" w:hAnsi="Times New Roman" w:cs="方正仿宋简体" w:hint="eastAsia"/>
          <w:sz w:val="28"/>
          <w:szCs w:val="28"/>
        </w:rPr>
        <w:t>），再称重，精确至</w:t>
      </w:r>
      <w:r w:rsidRPr="003C1C1C">
        <w:rPr>
          <w:rFonts w:ascii="Times New Roman" w:eastAsia="方正仿宋简体" w:hAnsi="Times New Roman" w:cs="Times New Roman"/>
          <w:sz w:val="28"/>
          <w:szCs w:val="28"/>
        </w:rPr>
        <w:t>0.0001g</w:t>
      </w:r>
      <w:r w:rsidRPr="003C1C1C">
        <w:rPr>
          <w:rFonts w:ascii="Times New Roman" w:eastAsia="方正仿宋简体" w:hAnsi="Times New Roman" w:cs="方正仿宋简体" w:hint="eastAsia"/>
          <w:sz w:val="28"/>
          <w:szCs w:val="28"/>
        </w:rPr>
        <w:t>。</w:t>
      </w:r>
    </w:p>
    <w:p w:rsidR="006D42B9"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注：试验步骤参见</w:t>
      </w:r>
      <w:r w:rsidRPr="003C1C1C">
        <w:rPr>
          <w:rFonts w:ascii="Times New Roman" w:eastAsia="方正仿宋简体" w:hAnsi="Times New Roman" w:cs="Times New Roman"/>
          <w:sz w:val="28"/>
          <w:szCs w:val="28"/>
        </w:rPr>
        <w:t>SH/T 0701</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8 </w:t>
      </w:r>
      <w:r w:rsidRPr="003C1C1C">
        <w:rPr>
          <w:rFonts w:ascii="Times New Roman" w:eastAsia="方正黑体简体" w:hAnsi="Times New Roman" w:cs="方正黑体简体" w:hint="eastAsia"/>
          <w:sz w:val="28"/>
          <w:szCs w:val="28"/>
        </w:rPr>
        <w:t>．计算</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根据公式（</w:t>
      </w:r>
      <w:r w:rsidRPr="003C1C1C">
        <w:rPr>
          <w:rFonts w:ascii="Times New Roman" w:eastAsia="方正仿宋简体" w:hAnsi="Times New Roman" w:cs="Times New Roman"/>
          <w:sz w:val="28"/>
          <w:szCs w:val="28"/>
        </w:rPr>
        <w:t>1</w:t>
      </w:r>
      <w:r w:rsidRPr="003C1C1C">
        <w:rPr>
          <w:rFonts w:ascii="Times New Roman" w:eastAsia="方正仿宋简体" w:hAnsi="Times New Roman" w:cs="方正仿宋简体" w:hint="eastAsia"/>
          <w:sz w:val="28"/>
          <w:szCs w:val="28"/>
        </w:rPr>
        <w:t>）计算试样的加速氧化沉淀物：</w:t>
      </w:r>
    </w:p>
    <w:p w:rsidR="006D42B9" w:rsidRPr="003C1C1C" w:rsidRDefault="006D42B9" w:rsidP="00F10DD5">
      <w:pPr>
        <w:adjustRightInd w:val="0"/>
        <w:snapToGrid w:val="0"/>
        <w:spacing w:line="440" w:lineRule="exact"/>
        <w:ind w:firstLineChars="200" w:firstLine="560"/>
        <w:jc w:val="right"/>
        <w:rPr>
          <w:rFonts w:ascii="Times New Roman" w:eastAsia="方正仿宋简体" w:hAnsi="Times New Roman" w:cs="Times New Roman"/>
          <w:sz w:val="28"/>
          <w:szCs w:val="28"/>
        </w:rPr>
      </w:pPr>
      <w:r w:rsidRPr="003C1C1C">
        <w:rPr>
          <w:rFonts w:ascii="Times New Roman" w:eastAsia="方正仿宋简体" w:hAnsi="Times New Roman" w:cs="Times New Roman"/>
          <w:position w:val="-24"/>
          <w:sz w:val="28"/>
          <w:szCs w:val="28"/>
        </w:rPr>
        <w:object w:dxaOrig="3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5pt;height:32.65pt" o:ole="">
            <v:imagedata r:id="rId10" o:title=""/>
          </v:shape>
          <o:OLEObject Type="Embed" ProgID="Equation.3" ShapeID="_x0000_i1025" DrawAspect="Content" ObjectID="_1600789204" r:id="rId11"/>
        </w:object>
      </w:r>
      <w:r w:rsidRPr="003C1C1C">
        <w:rPr>
          <w:rFonts w:ascii="Times New Roman" w:eastAsia="方正仿宋简体" w:hAnsi="Times New Roman" w:cs="Times New Roman"/>
          <w:sz w:val="28"/>
          <w:szCs w:val="28"/>
        </w:rPr>
        <w:t xml:space="preserve"> …………………………(1)</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式中：</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 xml:space="preserve">S  —— </w:t>
      </w:r>
      <w:r w:rsidRPr="003C1C1C">
        <w:rPr>
          <w:rFonts w:ascii="Times New Roman" w:eastAsia="方正仿宋简体" w:hAnsi="Times New Roman" w:cs="方正仿宋简体" w:hint="eastAsia"/>
          <w:sz w:val="28"/>
          <w:szCs w:val="28"/>
        </w:rPr>
        <w:t>试样的加速氧化沉淀物，</w:t>
      </w:r>
      <w:r w:rsidRPr="003C1C1C">
        <w:rPr>
          <w:rFonts w:ascii="Times New Roman" w:eastAsia="方正仿宋简体" w:hAnsi="Times New Roman" w:cs="Times New Roman"/>
          <w:sz w:val="28"/>
          <w:szCs w:val="28"/>
        </w:rPr>
        <w:t>%(m/m)</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m</w:t>
      </w:r>
      <w:r w:rsidRPr="003C1C1C">
        <w:rPr>
          <w:rFonts w:ascii="Times New Roman" w:eastAsia="方正仿宋简体" w:hAnsi="Times New Roman" w:cs="Times New Roman"/>
          <w:sz w:val="28"/>
          <w:szCs w:val="28"/>
          <w:vertAlign w:val="subscript"/>
        </w:rPr>
        <w:t>1</w:t>
      </w:r>
      <w:r w:rsidRPr="003C1C1C">
        <w:rPr>
          <w:rFonts w:ascii="Times New Roman" w:eastAsia="方正仿宋简体" w:hAnsi="Times New Roman" w:cs="Times New Roman"/>
          <w:sz w:val="28"/>
          <w:szCs w:val="28"/>
        </w:rPr>
        <w:t xml:space="preserve"> —— </w:t>
      </w:r>
      <w:r w:rsidRPr="003C1C1C">
        <w:rPr>
          <w:rFonts w:ascii="Times New Roman" w:eastAsia="方正仿宋简体" w:hAnsi="Times New Roman" w:cs="方正仿宋简体" w:hint="eastAsia"/>
          <w:sz w:val="28"/>
          <w:szCs w:val="28"/>
        </w:rPr>
        <w:t>试样的质量，</w:t>
      </w:r>
      <w:r w:rsidRPr="003C1C1C">
        <w:rPr>
          <w:rFonts w:ascii="Times New Roman" w:eastAsia="方正仿宋简体" w:hAnsi="Times New Roman" w:cs="Times New Roman"/>
          <w:sz w:val="28"/>
          <w:szCs w:val="28"/>
        </w:rPr>
        <w:t>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m</w:t>
      </w:r>
      <w:r w:rsidRPr="003C1C1C">
        <w:rPr>
          <w:rFonts w:ascii="Times New Roman" w:eastAsia="方正仿宋简体" w:hAnsi="Times New Roman" w:cs="Times New Roman"/>
          <w:sz w:val="28"/>
          <w:szCs w:val="28"/>
          <w:vertAlign w:val="subscript"/>
        </w:rPr>
        <w:t>2</w:t>
      </w:r>
      <w:r w:rsidRPr="003C1C1C">
        <w:rPr>
          <w:rFonts w:ascii="Times New Roman" w:eastAsia="方正仿宋简体" w:hAnsi="Times New Roman" w:cs="Times New Roman"/>
          <w:sz w:val="28"/>
          <w:szCs w:val="28"/>
        </w:rPr>
        <w:t xml:space="preserve"> —— </w:t>
      </w:r>
      <w:r w:rsidRPr="003C1C1C">
        <w:rPr>
          <w:rFonts w:ascii="Times New Roman" w:eastAsia="方正仿宋简体" w:hAnsi="Times New Roman" w:cs="方正仿宋简体" w:hint="eastAsia"/>
          <w:sz w:val="28"/>
          <w:szCs w:val="28"/>
        </w:rPr>
        <w:t>过滤前下层滤纸的质量，</w:t>
      </w:r>
      <w:r w:rsidRPr="003C1C1C">
        <w:rPr>
          <w:rFonts w:ascii="Times New Roman" w:eastAsia="方正仿宋简体" w:hAnsi="Times New Roman" w:cs="Times New Roman"/>
          <w:sz w:val="28"/>
          <w:szCs w:val="28"/>
        </w:rPr>
        <w:t>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m</w:t>
      </w:r>
      <w:r w:rsidRPr="003C1C1C">
        <w:rPr>
          <w:rFonts w:ascii="Times New Roman" w:eastAsia="方正仿宋简体" w:hAnsi="Times New Roman" w:cs="Times New Roman"/>
          <w:sz w:val="28"/>
          <w:szCs w:val="28"/>
          <w:vertAlign w:val="subscript"/>
        </w:rPr>
        <w:t>3</w:t>
      </w:r>
      <w:r w:rsidRPr="003C1C1C">
        <w:rPr>
          <w:rFonts w:ascii="Times New Roman" w:eastAsia="方正仿宋简体" w:hAnsi="Times New Roman" w:cs="Times New Roman"/>
          <w:sz w:val="28"/>
          <w:szCs w:val="28"/>
        </w:rPr>
        <w:t xml:space="preserve"> —— </w:t>
      </w:r>
      <w:r w:rsidRPr="003C1C1C">
        <w:rPr>
          <w:rFonts w:ascii="Times New Roman" w:eastAsia="方正仿宋简体" w:hAnsi="Times New Roman" w:cs="方正仿宋简体" w:hint="eastAsia"/>
          <w:sz w:val="28"/>
          <w:szCs w:val="28"/>
        </w:rPr>
        <w:t>过滤后下层滤纸的质量，</w:t>
      </w:r>
      <w:r w:rsidRPr="003C1C1C">
        <w:rPr>
          <w:rFonts w:ascii="Times New Roman" w:eastAsia="方正仿宋简体" w:hAnsi="Times New Roman" w:cs="Times New Roman"/>
          <w:sz w:val="28"/>
          <w:szCs w:val="28"/>
        </w:rPr>
        <w:t>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m</w:t>
      </w:r>
      <w:r w:rsidRPr="003C1C1C">
        <w:rPr>
          <w:rFonts w:ascii="Times New Roman" w:eastAsia="方正仿宋简体" w:hAnsi="Times New Roman" w:cs="Times New Roman"/>
          <w:sz w:val="28"/>
          <w:szCs w:val="28"/>
          <w:vertAlign w:val="subscript"/>
        </w:rPr>
        <w:t>4</w:t>
      </w:r>
      <w:r w:rsidRPr="003C1C1C">
        <w:rPr>
          <w:rFonts w:ascii="Times New Roman" w:eastAsia="方正仿宋简体" w:hAnsi="Times New Roman" w:cs="Times New Roman"/>
          <w:sz w:val="28"/>
          <w:szCs w:val="28"/>
        </w:rPr>
        <w:t xml:space="preserve"> —— </w:t>
      </w:r>
      <w:r w:rsidRPr="003C1C1C">
        <w:rPr>
          <w:rFonts w:ascii="Times New Roman" w:eastAsia="方正仿宋简体" w:hAnsi="Times New Roman" w:cs="方正仿宋简体" w:hint="eastAsia"/>
          <w:sz w:val="28"/>
          <w:szCs w:val="28"/>
        </w:rPr>
        <w:t>过滤前上层滤纸的质量，</w:t>
      </w:r>
      <w:r w:rsidRPr="003C1C1C">
        <w:rPr>
          <w:rFonts w:ascii="Times New Roman" w:eastAsia="方正仿宋简体" w:hAnsi="Times New Roman" w:cs="Times New Roman"/>
          <w:sz w:val="28"/>
          <w:szCs w:val="28"/>
        </w:rPr>
        <w:t>g</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Times New Roman"/>
          <w:sz w:val="28"/>
          <w:szCs w:val="28"/>
        </w:rPr>
        <w:t>m</w:t>
      </w:r>
      <w:r w:rsidRPr="003C1C1C">
        <w:rPr>
          <w:rFonts w:ascii="Times New Roman" w:eastAsia="方正仿宋简体" w:hAnsi="Times New Roman" w:cs="Times New Roman"/>
          <w:sz w:val="28"/>
          <w:szCs w:val="28"/>
          <w:vertAlign w:val="subscript"/>
        </w:rPr>
        <w:t>5</w:t>
      </w:r>
      <w:r w:rsidRPr="003C1C1C">
        <w:rPr>
          <w:rFonts w:ascii="Times New Roman" w:eastAsia="方正仿宋简体" w:hAnsi="Times New Roman" w:cs="Times New Roman"/>
          <w:sz w:val="28"/>
          <w:szCs w:val="28"/>
        </w:rPr>
        <w:t xml:space="preserve"> —— </w:t>
      </w:r>
      <w:r w:rsidRPr="003C1C1C">
        <w:rPr>
          <w:rFonts w:ascii="Times New Roman" w:eastAsia="方正仿宋简体" w:hAnsi="Times New Roman" w:cs="方正仿宋简体" w:hint="eastAsia"/>
          <w:sz w:val="28"/>
          <w:szCs w:val="28"/>
        </w:rPr>
        <w:t>过滤后上层滤纸的质量，</w:t>
      </w:r>
      <w:r w:rsidRPr="003C1C1C">
        <w:rPr>
          <w:rFonts w:ascii="Times New Roman" w:eastAsia="方正仿宋简体" w:hAnsi="Times New Roman" w:cs="Times New Roman"/>
          <w:sz w:val="28"/>
          <w:szCs w:val="28"/>
        </w:rPr>
        <w:t>g</w:t>
      </w:r>
      <w:r w:rsidRPr="003C1C1C">
        <w:rPr>
          <w:rFonts w:ascii="Times New Roman" w:eastAsia="方正仿宋简体" w:hAnsi="Times New Roman" w:cs="方正仿宋简体" w:hint="eastAsia"/>
          <w:sz w:val="28"/>
          <w:szCs w:val="28"/>
        </w:rPr>
        <w:t>。</w:t>
      </w:r>
    </w:p>
    <w:p w:rsidR="006D42B9" w:rsidRPr="003C1C1C" w:rsidRDefault="006D42B9" w:rsidP="00E367AB">
      <w:pPr>
        <w:adjustRightInd w:val="0"/>
        <w:snapToGrid w:val="0"/>
        <w:spacing w:beforeLines="50" w:before="156" w:afterLines="50" w:after="156" w:line="440" w:lineRule="exact"/>
        <w:ind w:firstLineChars="200" w:firstLine="560"/>
        <w:rPr>
          <w:rFonts w:ascii="Times New Roman" w:eastAsia="方正黑体简体" w:hAnsi="Times New Roman" w:cs="Times New Roman"/>
          <w:sz w:val="28"/>
          <w:szCs w:val="28"/>
        </w:rPr>
      </w:pPr>
      <w:r w:rsidRPr="003C1C1C">
        <w:rPr>
          <w:rFonts w:ascii="Times New Roman" w:eastAsia="方正黑体简体" w:hAnsi="Times New Roman" w:cs="Times New Roman"/>
          <w:sz w:val="28"/>
          <w:szCs w:val="28"/>
        </w:rPr>
        <w:t xml:space="preserve">9 </w:t>
      </w:r>
      <w:r w:rsidRPr="003C1C1C">
        <w:rPr>
          <w:rFonts w:ascii="Times New Roman" w:eastAsia="方正黑体简体" w:hAnsi="Times New Roman" w:cs="方正黑体简体" w:hint="eastAsia"/>
          <w:sz w:val="28"/>
          <w:szCs w:val="28"/>
        </w:rPr>
        <w:t>．报告</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r w:rsidRPr="003C1C1C">
        <w:rPr>
          <w:rFonts w:ascii="Times New Roman" w:eastAsia="方正仿宋简体" w:hAnsi="Times New Roman" w:cs="方正仿宋简体" w:hint="eastAsia"/>
          <w:sz w:val="28"/>
          <w:szCs w:val="28"/>
        </w:rPr>
        <w:t>取重复两次测定结果的平均值作为试样加速氧化沉淀物结果，精确至</w:t>
      </w:r>
      <w:r w:rsidRPr="003C1C1C">
        <w:rPr>
          <w:rFonts w:ascii="Times New Roman" w:eastAsia="方正仿宋简体" w:hAnsi="Times New Roman" w:cs="Times New Roman"/>
          <w:sz w:val="28"/>
          <w:szCs w:val="28"/>
        </w:rPr>
        <w:t>0.01%</w:t>
      </w:r>
      <w:r w:rsidRPr="003C1C1C">
        <w:rPr>
          <w:rFonts w:ascii="Times New Roman" w:eastAsia="方正仿宋简体" w:hAnsi="Times New Roman" w:cs="方正仿宋简体" w:hint="eastAsia"/>
          <w:sz w:val="28"/>
          <w:szCs w:val="28"/>
        </w:rPr>
        <w:t>（</w:t>
      </w:r>
      <w:r w:rsidRPr="003C1C1C">
        <w:rPr>
          <w:rFonts w:ascii="Times New Roman" w:eastAsia="方正仿宋简体" w:hAnsi="Times New Roman" w:cs="Times New Roman"/>
          <w:sz w:val="28"/>
          <w:szCs w:val="28"/>
        </w:rPr>
        <w:t>m/m</w:t>
      </w:r>
      <w:r w:rsidRPr="003C1C1C">
        <w:rPr>
          <w:rFonts w:ascii="Times New Roman" w:eastAsia="方正仿宋简体" w:hAnsi="Times New Roman" w:cs="方正仿宋简体" w:hint="eastAsia"/>
          <w:sz w:val="28"/>
          <w:szCs w:val="28"/>
        </w:rPr>
        <w:t>）。如在规定</w:t>
      </w:r>
      <w:r w:rsidRPr="003C1C1C">
        <w:rPr>
          <w:rFonts w:ascii="Times New Roman" w:eastAsia="方正仿宋简体" w:hAnsi="Times New Roman" w:cs="Times New Roman"/>
          <w:sz w:val="28"/>
          <w:szCs w:val="28"/>
        </w:rPr>
        <w:t>25 min</w:t>
      </w:r>
      <w:r w:rsidRPr="003C1C1C">
        <w:rPr>
          <w:rFonts w:ascii="Times New Roman" w:eastAsia="方正仿宋简体" w:hAnsi="Times New Roman" w:cs="方正仿宋简体" w:hint="eastAsia"/>
          <w:sz w:val="28"/>
          <w:szCs w:val="28"/>
        </w:rPr>
        <w:t>内未完成过滤，则结果表示为</w:t>
      </w:r>
      <w:r w:rsidRPr="003C1C1C">
        <w:rPr>
          <w:rFonts w:ascii="Times New Roman" w:eastAsia="方正仿宋简体" w:hAnsi="Times New Roman" w:cs="Times New Roman"/>
          <w:sz w:val="28"/>
          <w:szCs w:val="28"/>
        </w:rPr>
        <w:t>“</w:t>
      </w:r>
      <w:r w:rsidRPr="003C1C1C">
        <w:rPr>
          <w:rFonts w:ascii="Times New Roman" w:eastAsia="方正仿宋简体" w:hAnsi="Times New Roman" w:cs="方正仿宋简体" w:hint="eastAsia"/>
          <w:sz w:val="28"/>
          <w:szCs w:val="28"/>
        </w:rPr>
        <w:t>过滤时间超过</w:t>
      </w:r>
      <w:r w:rsidRPr="003C1C1C">
        <w:rPr>
          <w:rFonts w:ascii="Times New Roman" w:eastAsia="方正仿宋简体" w:hAnsi="Times New Roman" w:cs="Times New Roman"/>
          <w:sz w:val="28"/>
          <w:szCs w:val="28"/>
        </w:rPr>
        <w:t>25 min”</w:t>
      </w:r>
      <w:r w:rsidRPr="003C1C1C">
        <w:rPr>
          <w:rFonts w:ascii="Times New Roman" w:eastAsia="方正仿宋简体" w:hAnsi="Times New Roman" w:cs="方正仿宋简体" w:hint="eastAsia"/>
          <w:sz w:val="28"/>
          <w:szCs w:val="28"/>
        </w:rPr>
        <w:t>。</w:t>
      </w:r>
    </w:p>
    <w:p w:rsidR="006D42B9" w:rsidRPr="003C1C1C" w:rsidRDefault="006D42B9" w:rsidP="00F10DD5">
      <w:pPr>
        <w:adjustRightInd w:val="0"/>
        <w:snapToGrid w:val="0"/>
        <w:spacing w:line="440" w:lineRule="exact"/>
        <w:ind w:firstLineChars="200" w:firstLine="560"/>
        <w:rPr>
          <w:rFonts w:ascii="Times New Roman" w:eastAsia="方正仿宋简体" w:hAnsi="Times New Roman" w:cs="Times New Roman"/>
          <w:sz w:val="28"/>
          <w:szCs w:val="28"/>
        </w:rPr>
      </w:pPr>
    </w:p>
    <w:p w:rsidR="006D42B9" w:rsidRPr="003C1C1C" w:rsidRDefault="006D42B9" w:rsidP="00F10DD5">
      <w:pPr>
        <w:adjustRightInd w:val="0"/>
        <w:snapToGrid w:val="0"/>
        <w:spacing w:line="440" w:lineRule="exact"/>
        <w:ind w:firstLineChars="200" w:firstLine="560"/>
        <w:rPr>
          <w:rFonts w:ascii="方正仿宋简体" w:eastAsia="方正仿宋简体" w:cs="Times New Roman"/>
          <w:sz w:val="28"/>
          <w:szCs w:val="28"/>
        </w:rPr>
        <w:sectPr w:rsidR="006D42B9" w:rsidRPr="003C1C1C" w:rsidSect="00006B78">
          <w:pgSz w:w="11906" w:h="16838"/>
          <w:pgMar w:top="2098" w:right="1418" w:bottom="1701" w:left="1701" w:header="851" w:footer="992" w:gutter="0"/>
          <w:cols w:space="425"/>
          <w:docGrid w:type="lines" w:linePitch="312"/>
        </w:sectPr>
      </w:pPr>
    </w:p>
    <w:p w:rsidR="006D42B9" w:rsidRPr="003C1C1C" w:rsidRDefault="006D42B9" w:rsidP="003C1C1C">
      <w:pPr>
        <w:widowControl/>
        <w:jc w:val="left"/>
        <w:outlineLvl w:val="0"/>
        <w:rPr>
          <w:rFonts w:ascii="Times New Roman" w:eastAsia="方正大标宋简体" w:hAnsi="Times New Roman" w:cs="Times New Roman"/>
          <w:sz w:val="32"/>
          <w:szCs w:val="32"/>
        </w:rPr>
      </w:pPr>
      <w:r w:rsidRPr="003C1C1C">
        <w:rPr>
          <w:rFonts w:ascii="Times New Roman" w:eastAsia="方正大标宋简体" w:hAnsi="Times New Roman" w:cs="方正大标宋简体" w:hint="eastAsia"/>
          <w:sz w:val="32"/>
          <w:szCs w:val="32"/>
        </w:rPr>
        <w:lastRenderedPageBreak/>
        <w:t>附件二</w:t>
      </w:r>
    </w:p>
    <w:p w:rsidR="006D42B9" w:rsidRPr="003C1C1C" w:rsidRDefault="006D42B9" w:rsidP="003C1C1C">
      <w:pPr>
        <w:adjustRightInd w:val="0"/>
        <w:snapToGrid w:val="0"/>
        <w:spacing w:line="360" w:lineRule="exact"/>
        <w:jc w:val="right"/>
        <w:rPr>
          <w:rFonts w:ascii="方正仿宋简体" w:eastAsia="方正仿宋简体" w:cs="Times New Roman"/>
        </w:rPr>
      </w:pPr>
      <w:r w:rsidRPr="003C1C1C">
        <w:rPr>
          <w:rFonts w:ascii="方正仿宋简体" w:eastAsia="方正仿宋简体" w:cs="方正仿宋简体" w:hint="eastAsia"/>
        </w:rPr>
        <w:t>编号：</w:t>
      </w:r>
    </w:p>
    <w:p w:rsidR="006D42B9" w:rsidRPr="003C1C1C" w:rsidRDefault="006D42B9" w:rsidP="003C1C1C">
      <w:pPr>
        <w:adjustRightInd w:val="0"/>
        <w:snapToGrid w:val="0"/>
        <w:spacing w:line="360" w:lineRule="exact"/>
        <w:jc w:val="right"/>
        <w:rPr>
          <w:rFonts w:ascii="方正仿宋简体" w:eastAsia="方正仿宋简体" w:cs="Times New Roman"/>
        </w:rPr>
      </w:pPr>
      <w:r w:rsidRPr="003C1C1C">
        <w:rPr>
          <w:rFonts w:ascii="方正仿宋简体" w:eastAsia="方正仿宋简体" w:cs="方正仿宋简体"/>
        </w:rPr>
        <w:t>XXXX</w:t>
      </w:r>
      <w:r w:rsidRPr="003C1C1C">
        <w:rPr>
          <w:rFonts w:ascii="方正仿宋简体" w:eastAsia="方正仿宋简体" w:cs="方正仿宋简体" w:hint="eastAsia"/>
        </w:rPr>
        <w:t>年</w:t>
      </w:r>
      <w:r w:rsidRPr="003C1C1C">
        <w:rPr>
          <w:rFonts w:ascii="方正仿宋简体" w:eastAsia="方正仿宋简体" w:cs="方正仿宋简体"/>
        </w:rPr>
        <w:t>X</w:t>
      </w:r>
      <w:r w:rsidRPr="003C1C1C">
        <w:rPr>
          <w:rFonts w:ascii="方正仿宋简体" w:eastAsia="方正仿宋简体" w:cs="方正仿宋简体" w:hint="eastAsia"/>
        </w:rPr>
        <w:t>月</w:t>
      </w:r>
      <w:r w:rsidRPr="003C1C1C">
        <w:rPr>
          <w:rFonts w:ascii="方正仿宋简体" w:eastAsia="方正仿宋简体" w:cs="方正仿宋简体"/>
        </w:rPr>
        <w:t>XX</w:t>
      </w:r>
      <w:r w:rsidRPr="003C1C1C">
        <w:rPr>
          <w:rFonts w:ascii="方正仿宋简体" w:eastAsia="方正仿宋简体" w:cs="方正仿宋简体" w:hint="eastAsia"/>
        </w:rPr>
        <w:t>日</w:t>
      </w:r>
    </w:p>
    <w:p w:rsidR="006D42B9" w:rsidRPr="003C1C1C" w:rsidRDefault="006D42B9" w:rsidP="003C1C1C">
      <w:pPr>
        <w:autoSpaceDE w:val="0"/>
        <w:autoSpaceDN w:val="0"/>
        <w:adjustRightInd w:val="0"/>
        <w:snapToGrid w:val="0"/>
        <w:spacing w:line="360" w:lineRule="exact"/>
        <w:jc w:val="center"/>
        <w:rPr>
          <w:rFonts w:ascii="Times New Roman" w:eastAsia="方正仿宋简体" w:hAnsi="Times New Roman" w:cs="Times New Roman"/>
          <w:b/>
          <w:bCs/>
          <w:sz w:val="28"/>
          <w:szCs w:val="28"/>
        </w:rPr>
      </w:pPr>
      <w:r w:rsidRPr="003C1C1C">
        <w:rPr>
          <w:rFonts w:ascii="Times New Roman" w:eastAsia="方正仿宋简体" w:hAnsi="Times New Roman" w:cs="方正仿宋简体" w:hint="eastAsia"/>
          <w:b/>
          <w:bCs/>
          <w:sz w:val="28"/>
          <w:szCs w:val="28"/>
        </w:rPr>
        <w:t>燃料油（期货）补充检验项目品质证书</w:t>
      </w:r>
    </w:p>
    <w:p w:rsidR="006D42B9" w:rsidRPr="003C1C1C" w:rsidRDefault="006D42B9" w:rsidP="003C1C1C">
      <w:pPr>
        <w:autoSpaceDE w:val="0"/>
        <w:autoSpaceDN w:val="0"/>
        <w:adjustRightInd w:val="0"/>
        <w:snapToGrid w:val="0"/>
        <w:spacing w:line="400" w:lineRule="exact"/>
        <w:jc w:val="center"/>
        <w:rPr>
          <w:rFonts w:ascii="方正仿宋简体" w:eastAsia="方正仿宋简体" w:hAnsi="Times New Roman" w:cs="Times New Roman"/>
          <w:sz w:val="22"/>
          <w:szCs w:val="22"/>
        </w:rPr>
      </w:pPr>
      <w:r w:rsidRPr="003C1C1C">
        <w:rPr>
          <w:rFonts w:ascii="方正仿宋简体" w:eastAsia="方正仿宋简体" w:hAnsi="Times New Roman" w:cs="方正仿宋简体" w:hint="eastAsia"/>
          <w:sz w:val="22"/>
          <w:szCs w:val="22"/>
        </w:rPr>
        <w:t>（燃料油入</w:t>
      </w:r>
      <w:r w:rsidRPr="003C1C1C">
        <w:rPr>
          <w:rFonts w:ascii="方正仿宋简体" w:eastAsia="方正仿宋简体" w:hAnsi="Times New Roman" w:cs="方正仿宋简体"/>
          <w:sz w:val="22"/>
          <w:szCs w:val="22"/>
        </w:rPr>
        <w:t>/</w:t>
      </w:r>
      <w:r w:rsidRPr="003C1C1C">
        <w:rPr>
          <w:rFonts w:ascii="方正仿宋简体" w:eastAsia="方正仿宋简体" w:hAnsi="Times New Roman" w:cs="方正仿宋简体" w:hint="eastAsia"/>
          <w:sz w:val="22"/>
          <w:szCs w:val="22"/>
        </w:rPr>
        <w:t>出库）</w:t>
      </w:r>
    </w:p>
    <w:p w:rsidR="006D42B9" w:rsidRPr="003C1C1C" w:rsidRDefault="006D42B9" w:rsidP="003C1C1C">
      <w:pPr>
        <w:spacing w:line="400" w:lineRule="exact"/>
        <w:rPr>
          <w:rFonts w:ascii="方正仿宋简体" w:eastAsia="方正仿宋简体" w:cs="方正仿宋简体"/>
          <w:sz w:val="22"/>
          <w:szCs w:val="22"/>
        </w:rPr>
      </w:pPr>
      <w:r w:rsidRPr="003C1C1C">
        <w:rPr>
          <w:rFonts w:ascii="方正仿宋简体" w:eastAsia="方正仿宋简体" w:cs="方正仿宋简体" w:hint="eastAsia"/>
          <w:sz w:val="22"/>
          <w:szCs w:val="22"/>
        </w:rPr>
        <w:t>申请人：</w:t>
      </w:r>
      <w:r w:rsidRPr="003C1C1C">
        <w:rPr>
          <w:rFonts w:ascii="方正仿宋简体" w:eastAsia="方正仿宋简体" w:cs="方正仿宋简体"/>
          <w:sz w:val="22"/>
          <w:szCs w:val="22"/>
        </w:rPr>
        <w:t>XXXXXXXXXX</w:t>
      </w:r>
      <w:r w:rsidRPr="003C1C1C">
        <w:rPr>
          <w:rFonts w:ascii="方正仿宋简体" w:eastAsia="方正仿宋简体" w:cs="方正仿宋简体" w:hint="eastAsia"/>
          <w:sz w:val="22"/>
          <w:szCs w:val="22"/>
        </w:rPr>
        <w:t>有限公司</w:t>
      </w:r>
      <w:r w:rsidRPr="003C1C1C">
        <w:rPr>
          <w:rFonts w:ascii="方正仿宋简体" w:eastAsia="方正仿宋简体" w:cs="方正仿宋简体"/>
          <w:sz w:val="22"/>
          <w:szCs w:val="22"/>
        </w:rPr>
        <w:t xml:space="preserve"> </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申报品名：</w:t>
      </w:r>
      <w:r w:rsidRPr="003C1C1C">
        <w:rPr>
          <w:rFonts w:ascii="方正仿宋简体" w:eastAsia="方正仿宋简体" w:cs="方正仿宋简体"/>
          <w:sz w:val="22"/>
          <w:szCs w:val="22"/>
        </w:rPr>
        <w:t>XX</w:t>
      </w:r>
      <w:r w:rsidRPr="003C1C1C">
        <w:rPr>
          <w:rFonts w:ascii="方正仿宋简体" w:eastAsia="方正仿宋简体" w:cs="方正仿宋简体" w:hint="eastAsia"/>
          <w:sz w:val="22"/>
          <w:szCs w:val="22"/>
        </w:rPr>
        <w:t>燃料油</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申报重量：</w:t>
      </w:r>
      <w:r w:rsidRPr="003C1C1C">
        <w:rPr>
          <w:rFonts w:ascii="方正仿宋简体" w:eastAsia="方正仿宋简体" w:cs="方正仿宋简体"/>
          <w:sz w:val="22"/>
          <w:szCs w:val="22"/>
        </w:rPr>
        <w:t>XXXX</w:t>
      </w:r>
      <w:r w:rsidRPr="003C1C1C">
        <w:rPr>
          <w:rFonts w:ascii="方正仿宋简体" w:eastAsia="方正仿宋简体" w:cs="方正仿宋简体" w:hint="eastAsia"/>
          <w:sz w:val="22"/>
          <w:szCs w:val="22"/>
        </w:rPr>
        <w:t>吨</w:t>
      </w:r>
    </w:p>
    <w:p w:rsidR="006D42B9" w:rsidRPr="003C1C1C" w:rsidRDefault="006D42B9" w:rsidP="003C1C1C">
      <w:pPr>
        <w:spacing w:line="400" w:lineRule="exact"/>
        <w:rPr>
          <w:rFonts w:ascii="方正仿宋简体" w:eastAsia="方正仿宋简体" w:cs="方正仿宋简体"/>
          <w:sz w:val="28"/>
          <w:szCs w:val="28"/>
        </w:rPr>
      </w:pPr>
      <w:r w:rsidRPr="003C1C1C">
        <w:rPr>
          <w:rFonts w:ascii="方正仿宋简体" w:eastAsia="方正仿宋简体" w:cs="方正仿宋简体" w:hint="eastAsia"/>
          <w:sz w:val="22"/>
          <w:szCs w:val="22"/>
        </w:rPr>
        <w:t>审批单号</w:t>
      </w:r>
      <w:r w:rsidRPr="003C1C1C">
        <w:rPr>
          <w:rFonts w:ascii="方正仿宋简体" w:eastAsia="方正仿宋简体" w:cs="方正仿宋简体" w:hint="eastAsia"/>
          <w:sz w:val="28"/>
          <w:szCs w:val="28"/>
        </w:rPr>
        <w:t>：</w:t>
      </w:r>
      <w:r w:rsidRPr="003C1C1C">
        <w:rPr>
          <w:rFonts w:ascii="方正仿宋简体" w:eastAsia="方正仿宋简体" w:cs="方正仿宋简体"/>
          <w:sz w:val="28"/>
          <w:szCs w:val="28"/>
        </w:rPr>
        <w:t>XXXXXXX</w:t>
      </w:r>
    </w:p>
    <w:p w:rsidR="006D42B9" w:rsidRPr="003C1C1C" w:rsidRDefault="006D42B9" w:rsidP="003C1C1C">
      <w:pPr>
        <w:spacing w:line="400" w:lineRule="exact"/>
        <w:rPr>
          <w:rFonts w:ascii="方正仿宋简体" w:eastAsia="方正仿宋简体" w:cs="方正仿宋简体"/>
          <w:sz w:val="22"/>
          <w:szCs w:val="22"/>
        </w:rPr>
      </w:pPr>
      <w:r w:rsidRPr="003C1C1C">
        <w:rPr>
          <w:rFonts w:ascii="方正仿宋简体" w:eastAsia="方正仿宋简体" w:cs="方正仿宋简体" w:hint="eastAsia"/>
          <w:sz w:val="22"/>
          <w:szCs w:val="22"/>
        </w:rPr>
        <w:t>指定交割油库：</w:t>
      </w:r>
      <w:r w:rsidRPr="003C1C1C">
        <w:rPr>
          <w:rFonts w:ascii="方正仿宋简体" w:eastAsia="方正仿宋简体" w:cs="方正仿宋简体"/>
          <w:sz w:val="22"/>
          <w:szCs w:val="22"/>
        </w:rPr>
        <w:t>XXXXXXX</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样品来源：</w:t>
      </w:r>
      <w:r w:rsidRPr="003C1C1C">
        <w:rPr>
          <w:rFonts w:ascii="方正仿宋简体" w:eastAsia="方正仿宋简体" w:cs="方正仿宋简体"/>
          <w:sz w:val="22"/>
          <w:szCs w:val="22"/>
        </w:rPr>
        <w:t>XX</w:t>
      </w:r>
      <w:r w:rsidRPr="003C1C1C">
        <w:rPr>
          <w:rFonts w:ascii="方正仿宋简体" w:eastAsia="方正仿宋简体" w:cs="方正仿宋简体" w:hint="eastAsia"/>
          <w:sz w:val="22"/>
          <w:szCs w:val="22"/>
        </w:rPr>
        <w:t>罐；</w:t>
      </w:r>
      <w:r w:rsidRPr="003C1C1C">
        <w:rPr>
          <w:rFonts w:ascii="方正仿宋简体" w:eastAsia="方正仿宋简体" w:cs="方正仿宋简体"/>
          <w:sz w:val="22"/>
          <w:szCs w:val="22"/>
        </w:rPr>
        <w:t>XX</w:t>
      </w:r>
      <w:r w:rsidRPr="003C1C1C">
        <w:rPr>
          <w:rFonts w:ascii="方正仿宋简体" w:eastAsia="方正仿宋简体" w:cs="方正仿宋简体" w:hint="eastAsia"/>
          <w:sz w:val="22"/>
          <w:szCs w:val="22"/>
        </w:rPr>
        <w:t>罐</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取样时间：</w:t>
      </w:r>
      <w:r w:rsidRPr="003C1C1C">
        <w:rPr>
          <w:rFonts w:ascii="方正仿宋简体" w:eastAsia="方正仿宋简体" w:cs="方正仿宋简体"/>
          <w:sz w:val="22"/>
          <w:szCs w:val="22"/>
        </w:rPr>
        <w:t>XXXX</w:t>
      </w:r>
      <w:r w:rsidRPr="003C1C1C">
        <w:rPr>
          <w:rFonts w:ascii="方正仿宋简体" w:eastAsia="方正仿宋简体" w:cs="方正仿宋简体" w:hint="eastAsia"/>
          <w:sz w:val="22"/>
          <w:szCs w:val="22"/>
        </w:rPr>
        <w:t>年</w:t>
      </w:r>
      <w:r w:rsidRPr="003C1C1C">
        <w:rPr>
          <w:rFonts w:ascii="方正仿宋简体" w:eastAsia="方正仿宋简体" w:cs="方正仿宋简体"/>
          <w:sz w:val="22"/>
          <w:szCs w:val="22"/>
        </w:rPr>
        <w:t>X</w:t>
      </w:r>
      <w:r w:rsidRPr="003C1C1C">
        <w:rPr>
          <w:rFonts w:ascii="方正仿宋简体" w:eastAsia="方正仿宋简体" w:cs="方正仿宋简体" w:hint="eastAsia"/>
          <w:sz w:val="22"/>
          <w:szCs w:val="22"/>
        </w:rPr>
        <w:t>月</w:t>
      </w:r>
      <w:r w:rsidRPr="003C1C1C">
        <w:rPr>
          <w:rFonts w:ascii="方正仿宋简体" w:eastAsia="方正仿宋简体" w:cs="方正仿宋简体"/>
          <w:sz w:val="22"/>
          <w:szCs w:val="22"/>
        </w:rPr>
        <w:t>XX</w:t>
      </w:r>
      <w:r w:rsidRPr="003C1C1C">
        <w:rPr>
          <w:rFonts w:ascii="方正仿宋简体" w:eastAsia="方正仿宋简体" w:cs="方正仿宋简体" w:hint="eastAsia"/>
          <w:sz w:val="22"/>
          <w:szCs w:val="22"/>
        </w:rPr>
        <w:t>日</w:t>
      </w:r>
      <w:r w:rsidRPr="003C1C1C">
        <w:rPr>
          <w:rFonts w:ascii="方正仿宋简体" w:eastAsia="方正仿宋简体" w:cs="方正仿宋简体"/>
          <w:sz w:val="22"/>
          <w:szCs w:val="22"/>
        </w:rPr>
        <w:t>-XX</w:t>
      </w:r>
      <w:r w:rsidRPr="003C1C1C">
        <w:rPr>
          <w:rFonts w:ascii="方正仿宋简体" w:eastAsia="方正仿宋简体" w:cs="方正仿宋简体" w:hint="eastAsia"/>
          <w:sz w:val="22"/>
          <w:szCs w:val="22"/>
        </w:rPr>
        <w:t>日样品类型：</w:t>
      </w:r>
      <w:r w:rsidRPr="003C1C1C">
        <w:rPr>
          <w:rFonts w:ascii="方正仿宋简体" w:eastAsia="方正仿宋简体" w:cs="方正仿宋简体"/>
          <w:sz w:val="22"/>
          <w:szCs w:val="22"/>
        </w:rPr>
        <w:t xml:space="preserve"> XX</w:t>
      </w:r>
      <w:r w:rsidRPr="003C1C1C">
        <w:rPr>
          <w:rFonts w:ascii="方正仿宋简体" w:eastAsia="方正仿宋简体" w:cs="方正仿宋简体" w:hint="eastAsia"/>
          <w:sz w:val="22"/>
          <w:szCs w:val="22"/>
        </w:rPr>
        <w:t>罐</w:t>
      </w:r>
      <w:r w:rsidRPr="003C1C1C">
        <w:rPr>
          <w:rFonts w:ascii="方正仿宋简体" w:eastAsia="方正仿宋简体" w:cs="方正仿宋简体"/>
          <w:sz w:val="22"/>
          <w:szCs w:val="22"/>
        </w:rPr>
        <w:t>C</w:t>
      </w:r>
      <w:r w:rsidRPr="003C1C1C">
        <w:rPr>
          <w:rFonts w:ascii="方正仿宋简体" w:eastAsia="方正仿宋简体" w:cs="方正仿宋简体" w:hint="eastAsia"/>
          <w:sz w:val="22"/>
          <w:szCs w:val="22"/>
        </w:rPr>
        <w:t>样或</w:t>
      </w:r>
      <w:r w:rsidRPr="003C1C1C">
        <w:rPr>
          <w:rFonts w:ascii="方正仿宋简体" w:eastAsia="方正仿宋简体" w:cs="方正仿宋简体"/>
          <w:sz w:val="22"/>
          <w:szCs w:val="22"/>
        </w:rPr>
        <w:t>B</w:t>
      </w:r>
      <w:r w:rsidRPr="003C1C1C">
        <w:rPr>
          <w:rFonts w:ascii="方正仿宋简体" w:eastAsia="方正仿宋简体" w:cs="方正仿宋简体" w:hint="eastAsia"/>
          <w:sz w:val="22"/>
          <w:szCs w:val="22"/>
        </w:rPr>
        <w:t>样</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检验实验室：</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检验结果：</w:t>
      </w:r>
    </w:p>
    <w:p w:rsidR="006D42B9" w:rsidRPr="003C1C1C" w:rsidRDefault="006D42B9" w:rsidP="00E367AB">
      <w:pPr>
        <w:spacing w:beforeLines="50" w:before="156" w:afterLines="50" w:after="156" w:line="400" w:lineRule="exact"/>
        <w:rPr>
          <w:rFonts w:ascii="方正仿宋简体" w:eastAsia="方正仿宋简体" w:cs="Times New Roman"/>
          <w:sz w:val="28"/>
          <w:szCs w:val="28"/>
        </w:rPr>
      </w:pPr>
      <w:r w:rsidRPr="003C1C1C">
        <w:rPr>
          <w:rFonts w:ascii="方正仿宋简体" w:eastAsia="方正仿宋简体" w:cs="方正仿宋简体" w:hint="eastAsia"/>
          <w:sz w:val="28"/>
          <w:szCs w:val="28"/>
        </w:rPr>
        <w:t>代表性样品由本公司检验员按</w:t>
      </w:r>
      <w:r w:rsidRPr="003C1C1C">
        <w:rPr>
          <w:rFonts w:ascii="方正仿宋简体" w:eastAsia="方正仿宋简体" w:cs="方正仿宋简体"/>
          <w:sz w:val="28"/>
          <w:szCs w:val="28"/>
        </w:rPr>
        <w:t>GB/T 4756</w:t>
      </w:r>
      <w:r w:rsidRPr="003C1C1C">
        <w:rPr>
          <w:rFonts w:ascii="方正仿宋简体" w:eastAsia="方正仿宋简体" w:cs="方正仿宋简体" w:hint="eastAsia"/>
          <w:sz w:val="28"/>
          <w:szCs w:val="28"/>
        </w:rPr>
        <w:t>标准取得，经检测，结果如下：</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1409"/>
        <w:gridCol w:w="2568"/>
        <w:gridCol w:w="1389"/>
      </w:tblGrid>
      <w:tr w:rsidR="006D42B9" w:rsidRPr="006C639D">
        <w:trPr>
          <w:trHeight w:val="454"/>
          <w:jc w:val="center"/>
        </w:trPr>
        <w:tc>
          <w:tcPr>
            <w:tcW w:w="2593"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项</w:t>
            </w:r>
            <w:r w:rsidRPr="003C1C1C">
              <w:rPr>
                <w:rFonts w:ascii="Times New Roman" w:eastAsia="方正仿宋简体" w:hAnsi="Times New Roman" w:cs="Times New Roman"/>
                <w:b/>
                <w:bCs/>
                <w:sz w:val="24"/>
                <w:szCs w:val="24"/>
              </w:rPr>
              <w:t xml:space="preserve"> </w:t>
            </w:r>
            <w:r w:rsidRPr="003C1C1C">
              <w:rPr>
                <w:rFonts w:ascii="Times New Roman" w:eastAsia="方正仿宋简体" w:hAnsi="Times New Roman" w:cs="方正仿宋简体" w:hint="eastAsia"/>
                <w:b/>
                <w:bCs/>
                <w:sz w:val="24"/>
                <w:szCs w:val="24"/>
              </w:rPr>
              <w:t>目</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指标</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结果</w:t>
            </w:r>
          </w:p>
        </w:tc>
        <w:tc>
          <w:tcPr>
            <w:tcW w:w="1457" w:type="dxa"/>
            <w:vAlign w:val="center"/>
          </w:tcPr>
          <w:p w:rsidR="006D42B9" w:rsidRPr="003C1C1C" w:rsidRDefault="006D42B9" w:rsidP="003C1C1C">
            <w:pPr>
              <w:adjustRightInd w:val="0"/>
              <w:snapToGrid w:val="0"/>
              <w:jc w:val="center"/>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b/>
                <w:bCs/>
                <w:sz w:val="24"/>
                <w:szCs w:val="24"/>
              </w:rPr>
              <w:t>试验方法</w:t>
            </w: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正丁醇（</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restart"/>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Times New Roman"/>
                <w:sz w:val="24"/>
                <w:szCs w:val="24"/>
              </w:rPr>
              <w:t>GB/T 6041</w:t>
            </w: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环己醇（</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b/>
                <w:bCs/>
                <w:sz w:val="24"/>
                <w:szCs w:val="24"/>
              </w:rPr>
            </w:pPr>
            <w:r w:rsidRPr="003C1C1C">
              <w:rPr>
                <w:rFonts w:ascii="Times New Roman" w:eastAsia="方正仿宋简体" w:hAnsi="Times New Roman" w:cs="方正仿宋简体" w:hint="eastAsia"/>
                <w:sz w:val="24"/>
                <w:szCs w:val="24"/>
              </w:rPr>
              <w:t>二丁醚（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苯乙烯（</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20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苯酚（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双环戊二烯（</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10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Times New Roman"/>
                <w:sz w:val="24"/>
                <w:szCs w:val="24"/>
              </w:rPr>
              <w:t>4-</w:t>
            </w:r>
            <w:r w:rsidRPr="003C1C1C">
              <w:rPr>
                <w:rFonts w:ascii="Times New Roman" w:eastAsia="方正仿宋简体" w:hAnsi="Times New Roman" w:cs="方正仿宋简体" w:hint="eastAsia"/>
                <w:sz w:val="24"/>
                <w:szCs w:val="24"/>
              </w:rPr>
              <w:t>枯基苯酚（</w:t>
            </w:r>
            <w:r w:rsidRPr="003C1C1C">
              <w:rPr>
                <w:rFonts w:ascii="Times New Roman" w:eastAsia="方正仿宋简体" w:hAnsi="Times New Roman" w:cs="Times New Roman"/>
                <w:sz w:val="24"/>
                <w:szCs w:val="24"/>
              </w:rPr>
              <w:t>mg/kg</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50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整数</w:t>
            </w:r>
          </w:p>
        </w:tc>
        <w:tc>
          <w:tcPr>
            <w:tcW w:w="1457" w:type="dxa"/>
            <w:vMerge/>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p>
        </w:tc>
      </w:tr>
      <w:tr w:rsidR="006D42B9" w:rsidRPr="006C639D">
        <w:trPr>
          <w:trHeight w:val="454"/>
          <w:jc w:val="center"/>
        </w:trPr>
        <w:tc>
          <w:tcPr>
            <w:tcW w:w="2593" w:type="dxa"/>
            <w:vAlign w:val="center"/>
          </w:tcPr>
          <w:p w:rsidR="006D42B9" w:rsidRPr="003C1C1C" w:rsidRDefault="006D42B9" w:rsidP="003C1C1C">
            <w:pPr>
              <w:adjustRightInd w:val="0"/>
              <w:snapToGrid w:val="0"/>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加速氧化沉淀物（</w:t>
            </w:r>
            <w:r w:rsidRPr="003C1C1C">
              <w:rPr>
                <w:rFonts w:ascii="Times New Roman" w:eastAsia="方正仿宋简体" w:hAnsi="Times New Roman" w:cs="Times New Roman"/>
                <w:sz w:val="24"/>
                <w:szCs w:val="24"/>
              </w:rPr>
              <w:t>m/m</w:t>
            </w:r>
            <w:r w:rsidRPr="003C1C1C">
              <w:rPr>
                <w:rFonts w:ascii="Times New Roman" w:eastAsia="方正仿宋简体" w:hAnsi="Times New Roman" w:cs="方正仿宋简体" w:hint="eastAsia"/>
                <w:sz w:val="24"/>
                <w:szCs w:val="24"/>
              </w:rPr>
              <w:t>，</w:t>
            </w:r>
            <w:r w:rsidRPr="003C1C1C">
              <w:rPr>
                <w:rFonts w:ascii="Times New Roman" w:eastAsia="方正仿宋简体" w:hAnsi="Times New Roman" w:cs="Times New Roman"/>
                <w:sz w:val="24"/>
                <w:szCs w:val="24"/>
              </w:rPr>
              <w:t>%</w:t>
            </w:r>
            <w:r w:rsidRPr="003C1C1C">
              <w:rPr>
                <w:rFonts w:ascii="Times New Roman" w:eastAsia="方正仿宋简体" w:hAnsi="Times New Roman" w:cs="方正仿宋简体" w:hint="eastAsia"/>
                <w:sz w:val="24"/>
                <w:szCs w:val="24"/>
              </w:rPr>
              <w:t>）</w:t>
            </w:r>
          </w:p>
        </w:tc>
        <w:tc>
          <w:tcPr>
            <w:tcW w:w="1493"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不大于</w:t>
            </w:r>
            <w:r w:rsidRPr="003C1C1C">
              <w:rPr>
                <w:rFonts w:ascii="Times New Roman" w:eastAsia="方正仿宋简体" w:hAnsi="Times New Roman" w:cs="Times New Roman"/>
                <w:sz w:val="24"/>
                <w:szCs w:val="24"/>
              </w:rPr>
              <w:t>0.50</w:t>
            </w:r>
          </w:p>
        </w:tc>
        <w:tc>
          <w:tcPr>
            <w:tcW w:w="2760"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Times New Roman"/>
                <w:sz w:val="24"/>
                <w:szCs w:val="24"/>
              </w:rPr>
              <w:t>X.XX</w:t>
            </w:r>
          </w:p>
        </w:tc>
        <w:tc>
          <w:tcPr>
            <w:tcW w:w="1457" w:type="dxa"/>
            <w:vAlign w:val="center"/>
          </w:tcPr>
          <w:p w:rsidR="006D42B9" w:rsidRPr="003C1C1C" w:rsidRDefault="006D42B9" w:rsidP="003C1C1C">
            <w:pPr>
              <w:adjustRightInd w:val="0"/>
              <w:snapToGrid w:val="0"/>
              <w:jc w:val="center"/>
              <w:rPr>
                <w:rFonts w:ascii="Times New Roman" w:eastAsia="方正仿宋简体" w:hAnsi="Times New Roman" w:cs="Times New Roman"/>
                <w:sz w:val="24"/>
                <w:szCs w:val="24"/>
              </w:rPr>
            </w:pPr>
            <w:r w:rsidRPr="003C1C1C">
              <w:rPr>
                <w:rFonts w:ascii="Times New Roman" w:eastAsia="方正仿宋简体" w:hAnsi="Times New Roman" w:cs="方正仿宋简体" w:hint="eastAsia"/>
                <w:sz w:val="24"/>
                <w:szCs w:val="24"/>
              </w:rPr>
              <w:t>见暂行规定</w:t>
            </w:r>
          </w:p>
        </w:tc>
      </w:tr>
    </w:tbl>
    <w:p w:rsidR="006D42B9" w:rsidRPr="003C1C1C" w:rsidRDefault="006D42B9" w:rsidP="003C1C1C">
      <w:pPr>
        <w:spacing w:line="400" w:lineRule="exact"/>
        <w:rPr>
          <w:rFonts w:ascii="方正仿宋简体" w:eastAsia="方正仿宋简体" w:cs="Times New Roman"/>
          <w:b/>
          <w:bCs/>
          <w:sz w:val="24"/>
          <w:szCs w:val="24"/>
        </w:rPr>
      </w:pPr>
      <w:r w:rsidRPr="003C1C1C">
        <w:rPr>
          <w:rFonts w:ascii="方正仿宋简体" w:eastAsia="方正仿宋简体" w:cs="方正仿宋简体" w:hint="eastAsia"/>
          <w:b/>
          <w:bCs/>
          <w:sz w:val="24"/>
          <w:szCs w:val="24"/>
        </w:rPr>
        <w:t>评定：</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经检验，上述燃料油品质符合质量要求。</w:t>
      </w:r>
    </w:p>
    <w:p w:rsidR="006D42B9" w:rsidRPr="003C1C1C" w:rsidRDefault="006D42B9" w:rsidP="003C1C1C">
      <w:pPr>
        <w:spacing w:line="400" w:lineRule="exact"/>
        <w:rPr>
          <w:rFonts w:ascii="方正仿宋简体" w:eastAsia="方正仿宋简体" w:cs="Times New Roman"/>
          <w:sz w:val="22"/>
          <w:szCs w:val="22"/>
        </w:rPr>
      </w:pPr>
      <w:r w:rsidRPr="003C1C1C">
        <w:rPr>
          <w:rFonts w:ascii="方正仿宋简体" w:eastAsia="方正仿宋简体" w:cs="方正仿宋简体" w:hint="eastAsia"/>
          <w:sz w:val="22"/>
          <w:szCs w:val="22"/>
        </w:rPr>
        <w:t>备注：本证书共壹正叁副</w:t>
      </w:r>
    </w:p>
    <w:p w:rsidR="006D42B9" w:rsidRPr="003C1C1C" w:rsidRDefault="006D42B9" w:rsidP="003C1C1C">
      <w:pPr>
        <w:spacing w:line="400" w:lineRule="exact"/>
        <w:rPr>
          <w:rFonts w:ascii="方正仿宋简体" w:eastAsia="方正仿宋简体" w:cs="Times New Roman"/>
          <w:sz w:val="22"/>
          <w:szCs w:val="22"/>
        </w:rPr>
      </w:pPr>
    </w:p>
    <w:p w:rsidR="006D42B9" w:rsidRPr="003C1C1C" w:rsidRDefault="006D42B9" w:rsidP="003C1C1C">
      <w:pPr>
        <w:spacing w:line="400" w:lineRule="exact"/>
        <w:jc w:val="center"/>
        <w:rPr>
          <w:rFonts w:ascii="方正仿宋简体" w:eastAsia="方正仿宋简体" w:cs="方正仿宋简体"/>
          <w:sz w:val="22"/>
          <w:szCs w:val="22"/>
        </w:rPr>
      </w:pPr>
      <w:r w:rsidRPr="003C1C1C">
        <w:rPr>
          <w:rFonts w:ascii="方正仿宋简体" w:eastAsia="方正仿宋简体" w:cs="方正仿宋简体"/>
          <w:sz w:val="22"/>
          <w:szCs w:val="22"/>
        </w:rPr>
        <w:t xml:space="preserve">*        *       </w:t>
      </w:r>
      <w:r w:rsidRPr="003C1C1C">
        <w:rPr>
          <w:rFonts w:ascii="方正仿宋简体" w:eastAsia="方正仿宋简体" w:cs="方正仿宋简体" w:hint="eastAsia"/>
          <w:sz w:val="22"/>
          <w:szCs w:val="22"/>
        </w:rPr>
        <w:t>结束</w:t>
      </w:r>
      <w:r w:rsidRPr="003C1C1C">
        <w:rPr>
          <w:rFonts w:ascii="方正仿宋简体" w:eastAsia="方正仿宋简体" w:cs="方正仿宋简体"/>
          <w:sz w:val="22"/>
          <w:szCs w:val="22"/>
        </w:rPr>
        <w:t xml:space="preserve">       *        *</w:t>
      </w:r>
    </w:p>
    <w:p w:rsidR="006D42B9" w:rsidRPr="003C1C1C" w:rsidRDefault="006D42B9" w:rsidP="00F550FC">
      <w:pPr>
        <w:widowControl/>
        <w:jc w:val="left"/>
        <w:rPr>
          <w:rFonts w:ascii="Times New Roman" w:eastAsia="仿宋_GB2312" w:hAnsi="Times New Roman" w:cs="Times New Roman"/>
          <w:sz w:val="32"/>
          <w:szCs w:val="32"/>
        </w:rPr>
      </w:pPr>
    </w:p>
    <w:sectPr w:rsidR="006D42B9" w:rsidRPr="003C1C1C" w:rsidSect="00F550FC">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3B" w:rsidRDefault="0024123B" w:rsidP="001A6887">
      <w:pPr>
        <w:rPr>
          <w:rFonts w:cs="Times New Roman"/>
        </w:rPr>
      </w:pPr>
      <w:r>
        <w:rPr>
          <w:rFonts w:cs="Times New Roman"/>
        </w:rPr>
        <w:separator/>
      </w:r>
    </w:p>
  </w:endnote>
  <w:endnote w:type="continuationSeparator" w:id="0">
    <w:p w:rsidR="0024123B" w:rsidRDefault="0024123B" w:rsidP="001A68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B9" w:rsidRDefault="00F10DD5">
    <w:pPr>
      <w:pStyle w:val="a4"/>
      <w:jc w:val="center"/>
      <w:rPr>
        <w:rFonts w:cs="Times New Roman"/>
      </w:rPr>
    </w:pPr>
    <w:r w:rsidRPr="00D5616D">
      <w:rPr>
        <w:rFonts w:ascii="Times New Roman" w:hAnsi="Times New Roman" w:cs="Times New Roman"/>
        <w:sz w:val="24"/>
        <w:szCs w:val="24"/>
      </w:rPr>
      <w:fldChar w:fldCharType="begin"/>
    </w:r>
    <w:r w:rsidR="006D42B9" w:rsidRPr="00D5616D">
      <w:rPr>
        <w:rFonts w:ascii="Times New Roman" w:hAnsi="Times New Roman" w:cs="Times New Roman"/>
        <w:sz w:val="24"/>
        <w:szCs w:val="24"/>
      </w:rPr>
      <w:instrText xml:space="preserve"> PAGE   \* MERGEFORMAT </w:instrText>
    </w:r>
    <w:r w:rsidRPr="00D5616D">
      <w:rPr>
        <w:rFonts w:ascii="Times New Roman" w:hAnsi="Times New Roman" w:cs="Times New Roman"/>
        <w:sz w:val="24"/>
        <w:szCs w:val="24"/>
      </w:rPr>
      <w:fldChar w:fldCharType="separate"/>
    </w:r>
    <w:r w:rsidR="00E367AB" w:rsidRPr="00E367AB">
      <w:rPr>
        <w:rFonts w:ascii="Times New Roman" w:hAnsi="Times New Roman" w:cs="Times New Roman"/>
        <w:noProof/>
        <w:sz w:val="24"/>
        <w:szCs w:val="24"/>
        <w:lang w:val="zh-CN"/>
      </w:rPr>
      <w:t>-</w:t>
    </w:r>
    <w:r w:rsidR="00E367AB">
      <w:rPr>
        <w:rFonts w:ascii="Times New Roman" w:hAnsi="Times New Roman" w:cs="Times New Roman"/>
        <w:noProof/>
        <w:sz w:val="24"/>
        <w:szCs w:val="24"/>
      </w:rPr>
      <w:t xml:space="preserve"> 1 -</w:t>
    </w:r>
    <w:r w:rsidRPr="00D5616D">
      <w:rPr>
        <w:rFonts w:ascii="Times New Roman" w:hAnsi="Times New Roman" w:cs="Times New Roman"/>
        <w:sz w:val="24"/>
        <w:szCs w:val="24"/>
      </w:rPr>
      <w:fldChar w:fldCharType="end"/>
    </w:r>
  </w:p>
  <w:p w:rsidR="006D42B9" w:rsidRDefault="006D42B9" w:rsidP="000A04E5">
    <w:pPr>
      <w:pStyle w:val="a4"/>
      <w:ind w:firstLine="36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B9" w:rsidRDefault="00F10DD5">
    <w:pPr>
      <w:pStyle w:val="a4"/>
      <w:jc w:val="center"/>
      <w:rPr>
        <w:rFonts w:cs="Times New Roman"/>
      </w:rPr>
    </w:pPr>
    <w:r w:rsidRPr="00F550FC">
      <w:rPr>
        <w:rFonts w:ascii="Times New Roman" w:hAnsi="Times New Roman" w:cs="Times New Roman"/>
        <w:sz w:val="24"/>
        <w:szCs w:val="24"/>
      </w:rPr>
      <w:fldChar w:fldCharType="begin"/>
    </w:r>
    <w:r w:rsidR="006D42B9" w:rsidRPr="00F550FC">
      <w:rPr>
        <w:rFonts w:ascii="Times New Roman" w:hAnsi="Times New Roman" w:cs="Times New Roman"/>
        <w:sz w:val="24"/>
        <w:szCs w:val="24"/>
      </w:rPr>
      <w:instrText>PAGE   \* MERGEFORMAT</w:instrText>
    </w:r>
    <w:r w:rsidRPr="00F550FC">
      <w:rPr>
        <w:rFonts w:ascii="Times New Roman" w:hAnsi="Times New Roman" w:cs="Times New Roman"/>
        <w:sz w:val="24"/>
        <w:szCs w:val="24"/>
      </w:rPr>
      <w:fldChar w:fldCharType="separate"/>
    </w:r>
    <w:r w:rsidR="00E367AB" w:rsidRPr="00E367AB">
      <w:rPr>
        <w:rFonts w:ascii="Times New Roman" w:hAnsi="Times New Roman" w:cs="Times New Roman"/>
        <w:noProof/>
        <w:sz w:val="24"/>
        <w:szCs w:val="24"/>
        <w:lang w:val="zh-CN"/>
      </w:rPr>
      <w:t>-</w:t>
    </w:r>
    <w:r w:rsidR="00E367AB">
      <w:rPr>
        <w:rFonts w:ascii="Times New Roman" w:hAnsi="Times New Roman" w:cs="Times New Roman"/>
        <w:noProof/>
        <w:sz w:val="24"/>
        <w:szCs w:val="24"/>
      </w:rPr>
      <w:t xml:space="preserve"> 7 -</w:t>
    </w:r>
    <w:r w:rsidRPr="00F550FC">
      <w:rPr>
        <w:rFonts w:ascii="Times New Roman" w:hAnsi="Times New Roman" w:cs="Times New Roman"/>
        <w:sz w:val="24"/>
        <w:szCs w:val="24"/>
      </w:rPr>
      <w:fldChar w:fldCharType="end"/>
    </w:r>
  </w:p>
  <w:p w:rsidR="006D42B9" w:rsidRDefault="006D42B9">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3B" w:rsidRDefault="0024123B" w:rsidP="001A6887">
      <w:pPr>
        <w:rPr>
          <w:rFonts w:cs="Times New Roman"/>
        </w:rPr>
      </w:pPr>
      <w:r>
        <w:rPr>
          <w:rFonts w:cs="Times New Roman"/>
        </w:rPr>
        <w:separator/>
      </w:r>
    </w:p>
  </w:footnote>
  <w:footnote w:type="continuationSeparator" w:id="0">
    <w:p w:rsidR="0024123B" w:rsidRDefault="0024123B" w:rsidP="001A688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B9" w:rsidRPr="00D5616D" w:rsidRDefault="006D42B9" w:rsidP="00D5616D">
    <w:pPr>
      <w:rPr>
        <w:rFonts w:cs="Times New Roman"/>
      </w:rPr>
    </w:pPr>
    <w:r>
      <w:rPr>
        <w:rFonts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525"/>
    <w:multiLevelType w:val="hybridMultilevel"/>
    <w:tmpl w:val="7BBA1198"/>
    <w:lvl w:ilvl="0" w:tplc="4FDE6282">
      <w:start w:val="1"/>
      <w:numFmt w:val="japaneseCounting"/>
      <w:lvlText w:val="%1、"/>
      <w:lvlJc w:val="left"/>
      <w:pPr>
        <w:ind w:left="1272" w:hanging="720"/>
      </w:pPr>
      <w:rPr>
        <w:rFonts w:hint="default"/>
      </w:rPr>
    </w:lvl>
    <w:lvl w:ilvl="1" w:tplc="04090019">
      <w:start w:val="1"/>
      <w:numFmt w:val="lowerLetter"/>
      <w:lvlText w:val="%2)"/>
      <w:lvlJc w:val="left"/>
      <w:pPr>
        <w:ind w:left="1392" w:hanging="420"/>
      </w:pPr>
    </w:lvl>
    <w:lvl w:ilvl="2" w:tplc="0409001B">
      <w:start w:val="1"/>
      <w:numFmt w:val="lowerRoman"/>
      <w:lvlText w:val="%3."/>
      <w:lvlJc w:val="right"/>
      <w:pPr>
        <w:ind w:left="1812" w:hanging="420"/>
      </w:pPr>
    </w:lvl>
    <w:lvl w:ilvl="3" w:tplc="0409000F">
      <w:start w:val="1"/>
      <w:numFmt w:val="decimal"/>
      <w:lvlText w:val="%4."/>
      <w:lvlJc w:val="left"/>
      <w:pPr>
        <w:ind w:left="2232" w:hanging="420"/>
      </w:pPr>
    </w:lvl>
    <w:lvl w:ilvl="4" w:tplc="04090019">
      <w:start w:val="1"/>
      <w:numFmt w:val="lowerLetter"/>
      <w:lvlText w:val="%5)"/>
      <w:lvlJc w:val="left"/>
      <w:pPr>
        <w:ind w:left="2652" w:hanging="420"/>
      </w:pPr>
    </w:lvl>
    <w:lvl w:ilvl="5" w:tplc="0409001B">
      <w:start w:val="1"/>
      <w:numFmt w:val="lowerRoman"/>
      <w:lvlText w:val="%6."/>
      <w:lvlJc w:val="right"/>
      <w:pPr>
        <w:ind w:left="3072" w:hanging="420"/>
      </w:pPr>
    </w:lvl>
    <w:lvl w:ilvl="6" w:tplc="0409000F">
      <w:start w:val="1"/>
      <w:numFmt w:val="decimal"/>
      <w:lvlText w:val="%7."/>
      <w:lvlJc w:val="left"/>
      <w:pPr>
        <w:ind w:left="3492" w:hanging="420"/>
      </w:pPr>
    </w:lvl>
    <w:lvl w:ilvl="7" w:tplc="04090019">
      <w:start w:val="1"/>
      <w:numFmt w:val="lowerLetter"/>
      <w:lvlText w:val="%8)"/>
      <w:lvlJc w:val="left"/>
      <w:pPr>
        <w:ind w:left="3912" w:hanging="420"/>
      </w:pPr>
    </w:lvl>
    <w:lvl w:ilvl="8" w:tplc="0409001B">
      <w:start w:val="1"/>
      <w:numFmt w:val="lowerRoman"/>
      <w:lvlText w:val="%9."/>
      <w:lvlJc w:val="right"/>
      <w:pPr>
        <w:ind w:left="4332" w:hanging="420"/>
      </w:pPr>
    </w:lvl>
  </w:abstractNum>
  <w:abstractNum w:abstractNumId="1">
    <w:nsid w:val="192E2A1C"/>
    <w:multiLevelType w:val="hybridMultilevel"/>
    <w:tmpl w:val="79E6F846"/>
    <w:lvl w:ilvl="0" w:tplc="04090017">
      <w:start w:val="1"/>
      <w:numFmt w:val="chineseCountingThousand"/>
      <w:lvlText w:val="(%1)"/>
      <w:lvlJc w:val="left"/>
      <w:pPr>
        <w:ind w:left="984" w:hanging="420"/>
      </w:p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2">
    <w:nsid w:val="2BE945E3"/>
    <w:multiLevelType w:val="hybridMultilevel"/>
    <w:tmpl w:val="A2C26122"/>
    <w:lvl w:ilvl="0" w:tplc="2FE267D4">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3DDA0576"/>
    <w:multiLevelType w:val="hybridMultilevel"/>
    <w:tmpl w:val="F2B2542C"/>
    <w:lvl w:ilvl="0" w:tplc="26002550">
      <w:start w:val="1"/>
      <w:numFmt w:val="decimal"/>
      <w:lvlText w:val="(%1)"/>
      <w:lvlJc w:val="left"/>
      <w:pPr>
        <w:ind w:left="1284" w:hanging="72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4">
    <w:nsid w:val="4152395A"/>
    <w:multiLevelType w:val="hybridMultilevel"/>
    <w:tmpl w:val="63F42376"/>
    <w:lvl w:ilvl="0" w:tplc="C5747232">
      <w:start w:val="1"/>
      <w:numFmt w:val="japaneseCounting"/>
      <w:lvlText w:val="（%1）"/>
      <w:lvlJc w:val="left"/>
      <w:pPr>
        <w:ind w:left="1440" w:hanging="885"/>
      </w:pPr>
      <w:rPr>
        <w:rFonts w:hint="default"/>
      </w:rPr>
    </w:lvl>
    <w:lvl w:ilvl="1" w:tplc="04090019">
      <w:start w:val="1"/>
      <w:numFmt w:val="lowerLetter"/>
      <w:lvlText w:val="%2)"/>
      <w:lvlJc w:val="left"/>
      <w:pPr>
        <w:ind w:left="1395" w:hanging="420"/>
      </w:pPr>
    </w:lvl>
    <w:lvl w:ilvl="2" w:tplc="0409001B">
      <w:start w:val="1"/>
      <w:numFmt w:val="lowerRoman"/>
      <w:lvlText w:val="%3."/>
      <w:lvlJc w:val="right"/>
      <w:pPr>
        <w:ind w:left="1815" w:hanging="420"/>
      </w:pPr>
    </w:lvl>
    <w:lvl w:ilvl="3" w:tplc="0409000F">
      <w:start w:val="1"/>
      <w:numFmt w:val="decimal"/>
      <w:lvlText w:val="%4."/>
      <w:lvlJc w:val="left"/>
      <w:pPr>
        <w:ind w:left="2235" w:hanging="420"/>
      </w:pPr>
    </w:lvl>
    <w:lvl w:ilvl="4" w:tplc="04090019">
      <w:start w:val="1"/>
      <w:numFmt w:val="lowerLetter"/>
      <w:lvlText w:val="%5)"/>
      <w:lvlJc w:val="left"/>
      <w:pPr>
        <w:ind w:left="2655" w:hanging="420"/>
      </w:pPr>
    </w:lvl>
    <w:lvl w:ilvl="5" w:tplc="0409001B">
      <w:start w:val="1"/>
      <w:numFmt w:val="lowerRoman"/>
      <w:lvlText w:val="%6."/>
      <w:lvlJc w:val="right"/>
      <w:pPr>
        <w:ind w:left="3075" w:hanging="420"/>
      </w:pPr>
    </w:lvl>
    <w:lvl w:ilvl="6" w:tplc="0409000F">
      <w:start w:val="1"/>
      <w:numFmt w:val="decimal"/>
      <w:lvlText w:val="%7."/>
      <w:lvlJc w:val="left"/>
      <w:pPr>
        <w:ind w:left="3495" w:hanging="420"/>
      </w:pPr>
    </w:lvl>
    <w:lvl w:ilvl="7" w:tplc="04090019">
      <w:start w:val="1"/>
      <w:numFmt w:val="lowerLetter"/>
      <w:lvlText w:val="%8)"/>
      <w:lvlJc w:val="left"/>
      <w:pPr>
        <w:ind w:left="3915" w:hanging="420"/>
      </w:pPr>
    </w:lvl>
    <w:lvl w:ilvl="8" w:tplc="0409001B">
      <w:start w:val="1"/>
      <w:numFmt w:val="lowerRoman"/>
      <w:lvlText w:val="%9."/>
      <w:lvlJc w:val="right"/>
      <w:pPr>
        <w:ind w:left="4335" w:hanging="420"/>
      </w:pPr>
    </w:lvl>
  </w:abstractNum>
  <w:abstractNum w:abstractNumId="5">
    <w:nsid w:val="4455352E"/>
    <w:multiLevelType w:val="hybridMultilevel"/>
    <w:tmpl w:val="F99673B8"/>
    <w:lvl w:ilvl="0" w:tplc="606C734E">
      <w:start w:val="1"/>
      <w:numFmt w:val="japaneseCounting"/>
      <w:lvlText w:val="（%1）"/>
      <w:lvlJc w:val="left"/>
      <w:pPr>
        <w:ind w:left="1445" w:hanging="88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4E5B4468"/>
    <w:multiLevelType w:val="hybridMultilevel"/>
    <w:tmpl w:val="C2A48492"/>
    <w:lvl w:ilvl="0" w:tplc="A4C25816">
      <w:start w:val="1"/>
      <w:numFmt w:val="decimal"/>
      <w:lvlText w:val="%1."/>
      <w:lvlJc w:val="left"/>
      <w:pPr>
        <w:ind w:left="912" w:hanging="360"/>
      </w:pPr>
      <w:rPr>
        <w:rFonts w:hint="default"/>
      </w:rPr>
    </w:lvl>
    <w:lvl w:ilvl="1" w:tplc="04090019">
      <w:start w:val="1"/>
      <w:numFmt w:val="lowerLetter"/>
      <w:lvlText w:val="%2)"/>
      <w:lvlJc w:val="left"/>
      <w:pPr>
        <w:ind w:left="1392" w:hanging="420"/>
      </w:pPr>
    </w:lvl>
    <w:lvl w:ilvl="2" w:tplc="0409001B">
      <w:start w:val="1"/>
      <w:numFmt w:val="lowerRoman"/>
      <w:lvlText w:val="%3."/>
      <w:lvlJc w:val="right"/>
      <w:pPr>
        <w:ind w:left="1812" w:hanging="420"/>
      </w:pPr>
    </w:lvl>
    <w:lvl w:ilvl="3" w:tplc="0409000F">
      <w:start w:val="1"/>
      <w:numFmt w:val="decimal"/>
      <w:lvlText w:val="%4."/>
      <w:lvlJc w:val="left"/>
      <w:pPr>
        <w:ind w:left="2232" w:hanging="420"/>
      </w:pPr>
    </w:lvl>
    <w:lvl w:ilvl="4" w:tplc="04090019">
      <w:start w:val="1"/>
      <w:numFmt w:val="lowerLetter"/>
      <w:lvlText w:val="%5)"/>
      <w:lvlJc w:val="left"/>
      <w:pPr>
        <w:ind w:left="2652" w:hanging="420"/>
      </w:pPr>
    </w:lvl>
    <w:lvl w:ilvl="5" w:tplc="0409001B">
      <w:start w:val="1"/>
      <w:numFmt w:val="lowerRoman"/>
      <w:lvlText w:val="%6."/>
      <w:lvlJc w:val="right"/>
      <w:pPr>
        <w:ind w:left="3072" w:hanging="420"/>
      </w:pPr>
    </w:lvl>
    <w:lvl w:ilvl="6" w:tplc="0409000F">
      <w:start w:val="1"/>
      <w:numFmt w:val="decimal"/>
      <w:lvlText w:val="%7."/>
      <w:lvlJc w:val="left"/>
      <w:pPr>
        <w:ind w:left="3492" w:hanging="420"/>
      </w:pPr>
    </w:lvl>
    <w:lvl w:ilvl="7" w:tplc="04090019">
      <w:start w:val="1"/>
      <w:numFmt w:val="lowerLetter"/>
      <w:lvlText w:val="%8)"/>
      <w:lvlJc w:val="left"/>
      <w:pPr>
        <w:ind w:left="3912" w:hanging="420"/>
      </w:pPr>
    </w:lvl>
    <w:lvl w:ilvl="8" w:tplc="0409001B">
      <w:start w:val="1"/>
      <w:numFmt w:val="lowerRoman"/>
      <w:lvlText w:val="%9."/>
      <w:lvlJc w:val="right"/>
      <w:pPr>
        <w:ind w:left="4332" w:hanging="420"/>
      </w:pPr>
    </w:lvl>
  </w:abstractNum>
  <w:abstractNum w:abstractNumId="7">
    <w:nsid w:val="514E6A6D"/>
    <w:multiLevelType w:val="hybridMultilevel"/>
    <w:tmpl w:val="9B7C491C"/>
    <w:lvl w:ilvl="0" w:tplc="8B62A418">
      <w:start w:val="1"/>
      <w:numFmt w:val="decimal"/>
      <w:lvlText w:val="%1."/>
      <w:lvlJc w:val="left"/>
      <w:pPr>
        <w:ind w:left="924" w:hanging="36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8">
    <w:nsid w:val="71B8791B"/>
    <w:multiLevelType w:val="hybridMultilevel"/>
    <w:tmpl w:val="2A8A4186"/>
    <w:lvl w:ilvl="0" w:tplc="D460024A">
      <w:start w:val="1"/>
      <w:numFmt w:val="decimal"/>
      <w:lvlText w:val="(%1)"/>
      <w:lvlJc w:val="left"/>
      <w:pPr>
        <w:ind w:left="1284" w:hanging="72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7CwMDMyMDc3sDQ3NjVU0lEKTi0uzszPAykwrAUAuiE6xCwAAAA="/>
  </w:docVars>
  <w:rsids>
    <w:rsidRoot w:val="001A6887"/>
    <w:rsid w:val="00000506"/>
    <w:rsid w:val="00001161"/>
    <w:rsid w:val="0000343A"/>
    <w:rsid w:val="000038B7"/>
    <w:rsid w:val="000039AB"/>
    <w:rsid w:val="00004170"/>
    <w:rsid w:val="000050A7"/>
    <w:rsid w:val="00005860"/>
    <w:rsid w:val="00006B78"/>
    <w:rsid w:val="00007402"/>
    <w:rsid w:val="000079A3"/>
    <w:rsid w:val="000109E3"/>
    <w:rsid w:val="00010C8D"/>
    <w:rsid w:val="00010CBF"/>
    <w:rsid w:val="00014950"/>
    <w:rsid w:val="0002016E"/>
    <w:rsid w:val="00021BA5"/>
    <w:rsid w:val="0003739F"/>
    <w:rsid w:val="0004331D"/>
    <w:rsid w:val="00043A5F"/>
    <w:rsid w:val="00044A1A"/>
    <w:rsid w:val="00047474"/>
    <w:rsid w:val="000526DB"/>
    <w:rsid w:val="000547CC"/>
    <w:rsid w:val="00063D68"/>
    <w:rsid w:val="00064332"/>
    <w:rsid w:val="000676F0"/>
    <w:rsid w:val="00067B90"/>
    <w:rsid w:val="00067F33"/>
    <w:rsid w:val="00074B34"/>
    <w:rsid w:val="00076779"/>
    <w:rsid w:val="0008283A"/>
    <w:rsid w:val="00083BE7"/>
    <w:rsid w:val="00086B75"/>
    <w:rsid w:val="000875FE"/>
    <w:rsid w:val="00090555"/>
    <w:rsid w:val="000905C5"/>
    <w:rsid w:val="00090980"/>
    <w:rsid w:val="00093282"/>
    <w:rsid w:val="00096222"/>
    <w:rsid w:val="000969F8"/>
    <w:rsid w:val="000A04E5"/>
    <w:rsid w:val="000A42ED"/>
    <w:rsid w:val="000A6764"/>
    <w:rsid w:val="000A7CCB"/>
    <w:rsid w:val="000B13D8"/>
    <w:rsid w:val="000B2011"/>
    <w:rsid w:val="000B5252"/>
    <w:rsid w:val="000B7719"/>
    <w:rsid w:val="000C18DE"/>
    <w:rsid w:val="000C44F0"/>
    <w:rsid w:val="000C45C7"/>
    <w:rsid w:val="000C58CF"/>
    <w:rsid w:val="000C6839"/>
    <w:rsid w:val="000C733D"/>
    <w:rsid w:val="000D0CA6"/>
    <w:rsid w:val="000D18F1"/>
    <w:rsid w:val="000D3C04"/>
    <w:rsid w:val="000D6741"/>
    <w:rsid w:val="000D729E"/>
    <w:rsid w:val="000E266A"/>
    <w:rsid w:val="000E6D6F"/>
    <w:rsid w:val="000F53E9"/>
    <w:rsid w:val="000F56DB"/>
    <w:rsid w:val="000F66C4"/>
    <w:rsid w:val="00103F19"/>
    <w:rsid w:val="001060E4"/>
    <w:rsid w:val="00106839"/>
    <w:rsid w:val="00107AA5"/>
    <w:rsid w:val="0011284D"/>
    <w:rsid w:val="00113729"/>
    <w:rsid w:val="00117487"/>
    <w:rsid w:val="00126499"/>
    <w:rsid w:val="00126B51"/>
    <w:rsid w:val="00131120"/>
    <w:rsid w:val="00134A94"/>
    <w:rsid w:val="00135EE7"/>
    <w:rsid w:val="0014460B"/>
    <w:rsid w:val="00144FCC"/>
    <w:rsid w:val="00147F6A"/>
    <w:rsid w:val="00152BEC"/>
    <w:rsid w:val="001547DE"/>
    <w:rsid w:val="001555E5"/>
    <w:rsid w:val="001576E6"/>
    <w:rsid w:val="00164A61"/>
    <w:rsid w:val="00165BBA"/>
    <w:rsid w:val="0016681D"/>
    <w:rsid w:val="00174499"/>
    <w:rsid w:val="00174F4F"/>
    <w:rsid w:val="00177F03"/>
    <w:rsid w:val="0018469B"/>
    <w:rsid w:val="0018505F"/>
    <w:rsid w:val="001932E7"/>
    <w:rsid w:val="00194FBF"/>
    <w:rsid w:val="00197732"/>
    <w:rsid w:val="001A0E3A"/>
    <w:rsid w:val="001A633B"/>
    <w:rsid w:val="001A6887"/>
    <w:rsid w:val="001A6A2C"/>
    <w:rsid w:val="001A7BF9"/>
    <w:rsid w:val="001B18C7"/>
    <w:rsid w:val="001B22E2"/>
    <w:rsid w:val="001B2DC7"/>
    <w:rsid w:val="001B3597"/>
    <w:rsid w:val="001B423D"/>
    <w:rsid w:val="001B5380"/>
    <w:rsid w:val="001B5EE1"/>
    <w:rsid w:val="001B6A37"/>
    <w:rsid w:val="001C1ECE"/>
    <w:rsid w:val="001C4113"/>
    <w:rsid w:val="001C4AFF"/>
    <w:rsid w:val="001C62F7"/>
    <w:rsid w:val="001D134C"/>
    <w:rsid w:val="001D1679"/>
    <w:rsid w:val="001D7813"/>
    <w:rsid w:val="001E203D"/>
    <w:rsid w:val="001E2E77"/>
    <w:rsid w:val="001E489C"/>
    <w:rsid w:val="001E6893"/>
    <w:rsid w:val="001F22B3"/>
    <w:rsid w:val="001F2E89"/>
    <w:rsid w:val="001F362E"/>
    <w:rsid w:val="00201994"/>
    <w:rsid w:val="00202C17"/>
    <w:rsid w:val="002048D0"/>
    <w:rsid w:val="00204B90"/>
    <w:rsid w:val="0020552F"/>
    <w:rsid w:val="0020558F"/>
    <w:rsid w:val="002100BF"/>
    <w:rsid w:val="0021299D"/>
    <w:rsid w:val="00214B5A"/>
    <w:rsid w:val="00215E51"/>
    <w:rsid w:val="0021613D"/>
    <w:rsid w:val="00216BF2"/>
    <w:rsid w:val="002206DF"/>
    <w:rsid w:val="002224AB"/>
    <w:rsid w:val="00225562"/>
    <w:rsid w:val="00235C43"/>
    <w:rsid w:val="00236896"/>
    <w:rsid w:val="002374EF"/>
    <w:rsid w:val="0024123B"/>
    <w:rsid w:val="00245D88"/>
    <w:rsid w:val="002473DD"/>
    <w:rsid w:val="00247E4E"/>
    <w:rsid w:val="00250248"/>
    <w:rsid w:val="00255821"/>
    <w:rsid w:val="00255BA8"/>
    <w:rsid w:val="002701FE"/>
    <w:rsid w:val="00272466"/>
    <w:rsid w:val="00273B6E"/>
    <w:rsid w:val="00276CAB"/>
    <w:rsid w:val="00280166"/>
    <w:rsid w:val="0028210C"/>
    <w:rsid w:val="00284BC4"/>
    <w:rsid w:val="002852C1"/>
    <w:rsid w:val="00285D61"/>
    <w:rsid w:val="00291274"/>
    <w:rsid w:val="002929FB"/>
    <w:rsid w:val="00294894"/>
    <w:rsid w:val="002954FD"/>
    <w:rsid w:val="00295DAA"/>
    <w:rsid w:val="0029612F"/>
    <w:rsid w:val="002979A4"/>
    <w:rsid w:val="002A02AB"/>
    <w:rsid w:val="002A5167"/>
    <w:rsid w:val="002A528A"/>
    <w:rsid w:val="002A7291"/>
    <w:rsid w:val="002B0168"/>
    <w:rsid w:val="002B2B6A"/>
    <w:rsid w:val="002B33A3"/>
    <w:rsid w:val="002B6AC5"/>
    <w:rsid w:val="002B6F91"/>
    <w:rsid w:val="002B75D7"/>
    <w:rsid w:val="002B799D"/>
    <w:rsid w:val="002B7EDD"/>
    <w:rsid w:val="002C27F7"/>
    <w:rsid w:val="002C740A"/>
    <w:rsid w:val="002C768E"/>
    <w:rsid w:val="002D1EBD"/>
    <w:rsid w:val="002D2A7B"/>
    <w:rsid w:val="002D3578"/>
    <w:rsid w:val="002D532C"/>
    <w:rsid w:val="002E3E67"/>
    <w:rsid w:val="002E4620"/>
    <w:rsid w:val="002E5D0D"/>
    <w:rsid w:val="002E7E22"/>
    <w:rsid w:val="002F2A60"/>
    <w:rsid w:val="002F5DF9"/>
    <w:rsid w:val="003160B8"/>
    <w:rsid w:val="003208B0"/>
    <w:rsid w:val="0032299B"/>
    <w:rsid w:val="003239EC"/>
    <w:rsid w:val="00324908"/>
    <w:rsid w:val="00325411"/>
    <w:rsid w:val="003260D9"/>
    <w:rsid w:val="00327C4E"/>
    <w:rsid w:val="00330243"/>
    <w:rsid w:val="003317EB"/>
    <w:rsid w:val="00335F7E"/>
    <w:rsid w:val="00336796"/>
    <w:rsid w:val="0034064A"/>
    <w:rsid w:val="0035061B"/>
    <w:rsid w:val="00351815"/>
    <w:rsid w:val="00351F13"/>
    <w:rsid w:val="00351F8A"/>
    <w:rsid w:val="00352BF7"/>
    <w:rsid w:val="00353745"/>
    <w:rsid w:val="00355E61"/>
    <w:rsid w:val="00366542"/>
    <w:rsid w:val="0036796D"/>
    <w:rsid w:val="00371041"/>
    <w:rsid w:val="00374F6D"/>
    <w:rsid w:val="0038351D"/>
    <w:rsid w:val="00383DC1"/>
    <w:rsid w:val="0038506B"/>
    <w:rsid w:val="003854CD"/>
    <w:rsid w:val="003865E4"/>
    <w:rsid w:val="003870DB"/>
    <w:rsid w:val="00387C54"/>
    <w:rsid w:val="003925E6"/>
    <w:rsid w:val="00393248"/>
    <w:rsid w:val="003966BF"/>
    <w:rsid w:val="003A387F"/>
    <w:rsid w:val="003A430A"/>
    <w:rsid w:val="003A4B35"/>
    <w:rsid w:val="003A4E5D"/>
    <w:rsid w:val="003A688F"/>
    <w:rsid w:val="003A6C1E"/>
    <w:rsid w:val="003B1C9F"/>
    <w:rsid w:val="003B1E68"/>
    <w:rsid w:val="003B302F"/>
    <w:rsid w:val="003B4D3E"/>
    <w:rsid w:val="003B7525"/>
    <w:rsid w:val="003C0684"/>
    <w:rsid w:val="003C1C1C"/>
    <w:rsid w:val="003C5C19"/>
    <w:rsid w:val="003C725D"/>
    <w:rsid w:val="003C7552"/>
    <w:rsid w:val="003D2052"/>
    <w:rsid w:val="003D34E9"/>
    <w:rsid w:val="003D4EBB"/>
    <w:rsid w:val="003D7EB9"/>
    <w:rsid w:val="003E234A"/>
    <w:rsid w:val="003E5B75"/>
    <w:rsid w:val="003E5BFB"/>
    <w:rsid w:val="003F025C"/>
    <w:rsid w:val="003F18C5"/>
    <w:rsid w:val="003F7EB4"/>
    <w:rsid w:val="0040146A"/>
    <w:rsid w:val="0040318C"/>
    <w:rsid w:val="00403F0E"/>
    <w:rsid w:val="00404DFA"/>
    <w:rsid w:val="00406974"/>
    <w:rsid w:val="00406ABF"/>
    <w:rsid w:val="00407106"/>
    <w:rsid w:val="004076B3"/>
    <w:rsid w:val="00410902"/>
    <w:rsid w:val="00413AE8"/>
    <w:rsid w:val="00413D18"/>
    <w:rsid w:val="00414E93"/>
    <w:rsid w:val="00415562"/>
    <w:rsid w:val="0041556C"/>
    <w:rsid w:val="00421108"/>
    <w:rsid w:val="00422B17"/>
    <w:rsid w:val="00423381"/>
    <w:rsid w:val="00423498"/>
    <w:rsid w:val="00426F33"/>
    <w:rsid w:val="00427138"/>
    <w:rsid w:val="004274F6"/>
    <w:rsid w:val="00427D12"/>
    <w:rsid w:val="00432E2A"/>
    <w:rsid w:val="00433AF2"/>
    <w:rsid w:val="004359A0"/>
    <w:rsid w:val="00435E6B"/>
    <w:rsid w:val="004378CE"/>
    <w:rsid w:val="00437A36"/>
    <w:rsid w:val="004410AE"/>
    <w:rsid w:val="00442F6C"/>
    <w:rsid w:val="004433ED"/>
    <w:rsid w:val="00453C5E"/>
    <w:rsid w:val="00456F7A"/>
    <w:rsid w:val="004613C0"/>
    <w:rsid w:val="004628E6"/>
    <w:rsid w:val="00463C0F"/>
    <w:rsid w:val="00465F1A"/>
    <w:rsid w:val="00465F39"/>
    <w:rsid w:val="00467727"/>
    <w:rsid w:val="004701B0"/>
    <w:rsid w:val="0047137E"/>
    <w:rsid w:val="00471D8D"/>
    <w:rsid w:val="00476600"/>
    <w:rsid w:val="00480A6A"/>
    <w:rsid w:val="004824A1"/>
    <w:rsid w:val="004833CF"/>
    <w:rsid w:val="004859ED"/>
    <w:rsid w:val="00485D0D"/>
    <w:rsid w:val="0049161B"/>
    <w:rsid w:val="004916A7"/>
    <w:rsid w:val="00491B02"/>
    <w:rsid w:val="0049213C"/>
    <w:rsid w:val="004936D5"/>
    <w:rsid w:val="004944B8"/>
    <w:rsid w:val="004A035B"/>
    <w:rsid w:val="004A1DE5"/>
    <w:rsid w:val="004A46AA"/>
    <w:rsid w:val="004A732F"/>
    <w:rsid w:val="004A7F21"/>
    <w:rsid w:val="004B061B"/>
    <w:rsid w:val="004B0C0D"/>
    <w:rsid w:val="004B264F"/>
    <w:rsid w:val="004B3016"/>
    <w:rsid w:val="004B40B4"/>
    <w:rsid w:val="004B5CD6"/>
    <w:rsid w:val="004B6B84"/>
    <w:rsid w:val="004B70DD"/>
    <w:rsid w:val="004C2E28"/>
    <w:rsid w:val="004C4A28"/>
    <w:rsid w:val="004C52B2"/>
    <w:rsid w:val="004C69A7"/>
    <w:rsid w:val="004D3254"/>
    <w:rsid w:val="004D3392"/>
    <w:rsid w:val="004D3C64"/>
    <w:rsid w:val="004E0C54"/>
    <w:rsid w:val="004E1540"/>
    <w:rsid w:val="004E403D"/>
    <w:rsid w:val="004E4895"/>
    <w:rsid w:val="004F1DC6"/>
    <w:rsid w:val="004F4F0A"/>
    <w:rsid w:val="004F64F3"/>
    <w:rsid w:val="004F69A9"/>
    <w:rsid w:val="00500800"/>
    <w:rsid w:val="00500A2C"/>
    <w:rsid w:val="00503573"/>
    <w:rsid w:val="0050409F"/>
    <w:rsid w:val="00506EE7"/>
    <w:rsid w:val="00507B79"/>
    <w:rsid w:val="005113AA"/>
    <w:rsid w:val="00512806"/>
    <w:rsid w:val="0051715D"/>
    <w:rsid w:val="00517C9E"/>
    <w:rsid w:val="00520D39"/>
    <w:rsid w:val="00525F86"/>
    <w:rsid w:val="005274FA"/>
    <w:rsid w:val="00527B09"/>
    <w:rsid w:val="00530B94"/>
    <w:rsid w:val="00530DE3"/>
    <w:rsid w:val="00533C65"/>
    <w:rsid w:val="00535C74"/>
    <w:rsid w:val="00541424"/>
    <w:rsid w:val="005429E5"/>
    <w:rsid w:val="0054541A"/>
    <w:rsid w:val="005501EC"/>
    <w:rsid w:val="00551632"/>
    <w:rsid w:val="00552F4D"/>
    <w:rsid w:val="005554AC"/>
    <w:rsid w:val="00561F9C"/>
    <w:rsid w:val="005631B6"/>
    <w:rsid w:val="005672A1"/>
    <w:rsid w:val="00572B28"/>
    <w:rsid w:val="00573444"/>
    <w:rsid w:val="00582083"/>
    <w:rsid w:val="00586459"/>
    <w:rsid w:val="005914C8"/>
    <w:rsid w:val="00597B3C"/>
    <w:rsid w:val="005A412C"/>
    <w:rsid w:val="005A44A7"/>
    <w:rsid w:val="005A5A66"/>
    <w:rsid w:val="005A7F36"/>
    <w:rsid w:val="005B0B77"/>
    <w:rsid w:val="005B414C"/>
    <w:rsid w:val="005B49CE"/>
    <w:rsid w:val="005B7ADB"/>
    <w:rsid w:val="005C10A7"/>
    <w:rsid w:val="005C3DFE"/>
    <w:rsid w:val="005C747D"/>
    <w:rsid w:val="005D29C2"/>
    <w:rsid w:val="005D60CB"/>
    <w:rsid w:val="005E162C"/>
    <w:rsid w:val="005E2B72"/>
    <w:rsid w:val="005E6EB8"/>
    <w:rsid w:val="005F118A"/>
    <w:rsid w:val="005F1448"/>
    <w:rsid w:val="005F2D43"/>
    <w:rsid w:val="00601661"/>
    <w:rsid w:val="00610B59"/>
    <w:rsid w:val="00610F40"/>
    <w:rsid w:val="00612775"/>
    <w:rsid w:val="00613EBC"/>
    <w:rsid w:val="00621331"/>
    <w:rsid w:val="0062337B"/>
    <w:rsid w:val="0062477C"/>
    <w:rsid w:val="00624E29"/>
    <w:rsid w:val="00626EC2"/>
    <w:rsid w:val="00630B65"/>
    <w:rsid w:val="006310ED"/>
    <w:rsid w:val="006327A0"/>
    <w:rsid w:val="00633435"/>
    <w:rsid w:val="00633A2A"/>
    <w:rsid w:val="00633A2E"/>
    <w:rsid w:val="00637C17"/>
    <w:rsid w:val="00640B5B"/>
    <w:rsid w:val="00641F57"/>
    <w:rsid w:val="00646D07"/>
    <w:rsid w:val="00652E44"/>
    <w:rsid w:val="006531EF"/>
    <w:rsid w:val="00655196"/>
    <w:rsid w:val="00655CFD"/>
    <w:rsid w:val="00655D0D"/>
    <w:rsid w:val="0066230E"/>
    <w:rsid w:val="00663E48"/>
    <w:rsid w:val="00665601"/>
    <w:rsid w:val="00666272"/>
    <w:rsid w:val="006752FF"/>
    <w:rsid w:val="00676695"/>
    <w:rsid w:val="00682D02"/>
    <w:rsid w:val="006842FD"/>
    <w:rsid w:val="0068462A"/>
    <w:rsid w:val="00684F29"/>
    <w:rsid w:val="00685564"/>
    <w:rsid w:val="00685805"/>
    <w:rsid w:val="006868F1"/>
    <w:rsid w:val="006911A9"/>
    <w:rsid w:val="00696C2D"/>
    <w:rsid w:val="00697E59"/>
    <w:rsid w:val="006A2732"/>
    <w:rsid w:val="006A2B60"/>
    <w:rsid w:val="006A6AB5"/>
    <w:rsid w:val="006B2C08"/>
    <w:rsid w:val="006B2EDD"/>
    <w:rsid w:val="006B30B8"/>
    <w:rsid w:val="006B756F"/>
    <w:rsid w:val="006B7E4A"/>
    <w:rsid w:val="006C0FCF"/>
    <w:rsid w:val="006C5807"/>
    <w:rsid w:val="006C639D"/>
    <w:rsid w:val="006D0624"/>
    <w:rsid w:val="006D42B9"/>
    <w:rsid w:val="006E17D4"/>
    <w:rsid w:val="006E5419"/>
    <w:rsid w:val="006F004A"/>
    <w:rsid w:val="006F10CF"/>
    <w:rsid w:val="006F280D"/>
    <w:rsid w:val="006F5976"/>
    <w:rsid w:val="006F691C"/>
    <w:rsid w:val="007004C1"/>
    <w:rsid w:val="00701CA4"/>
    <w:rsid w:val="00706FEB"/>
    <w:rsid w:val="00710BB0"/>
    <w:rsid w:val="00710F5C"/>
    <w:rsid w:val="00715AB2"/>
    <w:rsid w:val="0071775B"/>
    <w:rsid w:val="00717C4B"/>
    <w:rsid w:val="00725C11"/>
    <w:rsid w:val="00731235"/>
    <w:rsid w:val="007325B1"/>
    <w:rsid w:val="00733FB3"/>
    <w:rsid w:val="007402F9"/>
    <w:rsid w:val="00740F2E"/>
    <w:rsid w:val="00744AC5"/>
    <w:rsid w:val="00747D13"/>
    <w:rsid w:val="00751532"/>
    <w:rsid w:val="007515CB"/>
    <w:rsid w:val="007558D7"/>
    <w:rsid w:val="00755D7B"/>
    <w:rsid w:val="00760325"/>
    <w:rsid w:val="0076575C"/>
    <w:rsid w:val="0077354C"/>
    <w:rsid w:val="00775A94"/>
    <w:rsid w:val="00783B70"/>
    <w:rsid w:val="007900D3"/>
    <w:rsid w:val="00792084"/>
    <w:rsid w:val="00792315"/>
    <w:rsid w:val="00793C65"/>
    <w:rsid w:val="00795560"/>
    <w:rsid w:val="00796217"/>
    <w:rsid w:val="007A1795"/>
    <w:rsid w:val="007A2B4D"/>
    <w:rsid w:val="007A51C1"/>
    <w:rsid w:val="007A5526"/>
    <w:rsid w:val="007B14C5"/>
    <w:rsid w:val="007B16A6"/>
    <w:rsid w:val="007B1AF0"/>
    <w:rsid w:val="007B312C"/>
    <w:rsid w:val="007B39A2"/>
    <w:rsid w:val="007B60C1"/>
    <w:rsid w:val="007C06FE"/>
    <w:rsid w:val="007D14F1"/>
    <w:rsid w:val="007D1924"/>
    <w:rsid w:val="007D2370"/>
    <w:rsid w:val="007D5125"/>
    <w:rsid w:val="007D6BFA"/>
    <w:rsid w:val="007E1EBE"/>
    <w:rsid w:val="007E396A"/>
    <w:rsid w:val="007E5891"/>
    <w:rsid w:val="007E74AE"/>
    <w:rsid w:val="007F11C1"/>
    <w:rsid w:val="007F3BBC"/>
    <w:rsid w:val="007F47A9"/>
    <w:rsid w:val="00800234"/>
    <w:rsid w:val="0080377F"/>
    <w:rsid w:val="00804420"/>
    <w:rsid w:val="00804987"/>
    <w:rsid w:val="008061A2"/>
    <w:rsid w:val="008068A6"/>
    <w:rsid w:val="00807C63"/>
    <w:rsid w:val="008106A0"/>
    <w:rsid w:val="00810A04"/>
    <w:rsid w:val="00813A6C"/>
    <w:rsid w:val="008159BB"/>
    <w:rsid w:val="008212BC"/>
    <w:rsid w:val="008219AA"/>
    <w:rsid w:val="0082215D"/>
    <w:rsid w:val="00822336"/>
    <w:rsid w:val="0082559D"/>
    <w:rsid w:val="00826A1D"/>
    <w:rsid w:val="00830312"/>
    <w:rsid w:val="00830F65"/>
    <w:rsid w:val="00830F84"/>
    <w:rsid w:val="008322B3"/>
    <w:rsid w:val="00832CC2"/>
    <w:rsid w:val="00833276"/>
    <w:rsid w:val="00834055"/>
    <w:rsid w:val="00834C3B"/>
    <w:rsid w:val="008412F1"/>
    <w:rsid w:val="00841314"/>
    <w:rsid w:val="00843C23"/>
    <w:rsid w:val="00845C4A"/>
    <w:rsid w:val="00850AB7"/>
    <w:rsid w:val="00851905"/>
    <w:rsid w:val="00851B2C"/>
    <w:rsid w:val="008528DB"/>
    <w:rsid w:val="00852B52"/>
    <w:rsid w:val="008539B9"/>
    <w:rsid w:val="008543F7"/>
    <w:rsid w:val="00855801"/>
    <w:rsid w:val="0085584F"/>
    <w:rsid w:val="00863194"/>
    <w:rsid w:val="008637DA"/>
    <w:rsid w:val="00870CB2"/>
    <w:rsid w:val="00875902"/>
    <w:rsid w:val="00881381"/>
    <w:rsid w:val="008823B1"/>
    <w:rsid w:val="00883052"/>
    <w:rsid w:val="00883475"/>
    <w:rsid w:val="00887EF9"/>
    <w:rsid w:val="00890FC7"/>
    <w:rsid w:val="00891B79"/>
    <w:rsid w:val="00893D41"/>
    <w:rsid w:val="00894665"/>
    <w:rsid w:val="0089546A"/>
    <w:rsid w:val="00897CF4"/>
    <w:rsid w:val="008A031C"/>
    <w:rsid w:val="008A11F1"/>
    <w:rsid w:val="008A1B38"/>
    <w:rsid w:val="008A553D"/>
    <w:rsid w:val="008A59E0"/>
    <w:rsid w:val="008B0940"/>
    <w:rsid w:val="008B25BB"/>
    <w:rsid w:val="008B2D6D"/>
    <w:rsid w:val="008B485C"/>
    <w:rsid w:val="008B6301"/>
    <w:rsid w:val="008B6F9E"/>
    <w:rsid w:val="008C13AC"/>
    <w:rsid w:val="008C35FA"/>
    <w:rsid w:val="008C6EE9"/>
    <w:rsid w:val="008C6F2B"/>
    <w:rsid w:val="008C73CC"/>
    <w:rsid w:val="008C7E50"/>
    <w:rsid w:val="008D0193"/>
    <w:rsid w:val="008D0B44"/>
    <w:rsid w:val="008D24D8"/>
    <w:rsid w:val="008D36F1"/>
    <w:rsid w:val="008D7297"/>
    <w:rsid w:val="008E17F7"/>
    <w:rsid w:val="008E2CD1"/>
    <w:rsid w:val="008E44CB"/>
    <w:rsid w:val="008E4DF5"/>
    <w:rsid w:val="008E692B"/>
    <w:rsid w:val="008E6C9B"/>
    <w:rsid w:val="008E7B93"/>
    <w:rsid w:val="008F7AC4"/>
    <w:rsid w:val="0090122B"/>
    <w:rsid w:val="009078B9"/>
    <w:rsid w:val="00912201"/>
    <w:rsid w:val="009220A9"/>
    <w:rsid w:val="0092388C"/>
    <w:rsid w:val="00924855"/>
    <w:rsid w:val="00924C42"/>
    <w:rsid w:val="009302E7"/>
    <w:rsid w:val="00930533"/>
    <w:rsid w:val="009328BC"/>
    <w:rsid w:val="00933CE9"/>
    <w:rsid w:val="00934CE6"/>
    <w:rsid w:val="009355C6"/>
    <w:rsid w:val="009366E5"/>
    <w:rsid w:val="00937E70"/>
    <w:rsid w:val="009405C7"/>
    <w:rsid w:val="009445DA"/>
    <w:rsid w:val="0094703C"/>
    <w:rsid w:val="0095213A"/>
    <w:rsid w:val="009527AB"/>
    <w:rsid w:val="009609AD"/>
    <w:rsid w:val="00964057"/>
    <w:rsid w:val="00964214"/>
    <w:rsid w:val="0096449D"/>
    <w:rsid w:val="0097158E"/>
    <w:rsid w:val="0097240D"/>
    <w:rsid w:val="00973C74"/>
    <w:rsid w:val="009747C4"/>
    <w:rsid w:val="0097534C"/>
    <w:rsid w:val="00977168"/>
    <w:rsid w:val="00977387"/>
    <w:rsid w:val="00980741"/>
    <w:rsid w:val="0098458F"/>
    <w:rsid w:val="00984AF4"/>
    <w:rsid w:val="00985CC0"/>
    <w:rsid w:val="0098605B"/>
    <w:rsid w:val="0099010F"/>
    <w:rsid w:val="00990638"/>
    <w:rsid w:val="00990FAC"/>
    <w:rsid w:val="009947BB"/>
    <w:rsid w:val="009A0D46"/>
    <w:rsid w:val="009A2A01"/>
    <w:rsid w:val="009A434E"/>
    <w:rsid w:val="009A485E"/>
    <w:rsid w:val="009A65C1"/>
    <w:rsid w:val="009A758A"/>
    <w:rsid w:val="009C02DA"/>
    <w:rsid w:val="009C0388"/>
    <w:rsid w:val="009C0801"/>
    <w:rsid w:val="009C0C95"/>
    <w:rsid w:val="009C29B9"/>
    <w:rsid w:val="009C36D7"/>
    <w:rsid w:val="009C391E"/>
    <w:rsid w:val="009C40E5"/>
    <w:rsid w:val="009E0489"/>
    <w:rsid w:val="009E0817"/>
    <w:rsid w:val="009E3DD4"/>
    <w:rsid w:val="009E44B4"/>
    <w:rsid w:val="009E51D5"/>
    <w:rsid w:val="009E5B93"/>
    <w:rsid w:val="009E64B0"/>
    <w:rsid w:val="009E6523"/>
    <w:rsid w:val="009E7815"/>
    <w:rsid w:val="009F1B69"/>
    <w:rsid w:val="009F2158"/>
    <w:rsid w:val="009F3057"/>
    <w:rsid w:val="009F7C77"/>
    <w:rsid w:val="009F7FFE"/>
    <w:rsid w:val="00A005FA"/>
    <w:rsid w:val="00A01C42"/>
    <w:rsid w:val="00A01F32"/>
    <w:rsid w:val="00A045AB"/>
    <w:rsid w:val="00A0573B"/>
    <w:rsid w:val="00A075D1"/>
    <w:rsid w:val="00A11253"/>
    <w:rsid w:val="00A1521D"/>
    <w:rsid w:val="00A24E3A"/>
    <w:rsid w:val="00A346C5"/>
    <w:rsid w:val="00A348DF"/>
    <w:rsid w:val="00A35FD7"/>
    <w:rsid w:val="00A40FD7"/>
    <w:rsid w:val="00A427B2"/>
    <w:rsid w:val="00A42A26"/>
    <w:rsid w:val="00A45BFF"/>
    <w:rsid w:val="00A466AD"/>
    <w:rsid w:val="00A509A9"/>
    <w:rsid w:val="00A52142"/>
    <w:rsid w:val="00A5279A"/>
    <w:rsid w:val="00A5351A"/>
    <w:rsid w:val="00A5390E"/>
    <w:rsid w:val="00A546E4"/>
    <w:rsid w:val="00A549B1"/>
    <w:rsid w:val="00A55163"/>
    <w:rsid w:val="00A55803"/>
    <w:rsid w:val="00A55FF1"/>
    <w:rsid w:val="00A57BC5"/>
    <w:rsid w:val="00A60626"/>
    <w:rsid w:val="00A60D21"/>
    <w:rsid w:val="00A63830"/>
    <w:rsid w:val="00A63BA9"/>
    <w:rsid w:val="00A67D5F"/>
    <w:rsid w:val="00A70524"/>
    <w:rsid w:val="00A746AF"/>
    <w:rsid w:val="00A74B4F"/>
    <w:rsid w:val="00A75922"/>
    <w:rsid w:val="00A77015"/>
    <w:rsid w:val="00A77507"/>
    <w:rsid w:val="00A8238D"/>
    <w:rsid w:val="00A84735"/>
    <w:rsid w:val="00A8568D"/>
    <w:rsid w:val="00A92F24"/>
    <w:rsid w:val="00A970D5"/>
    <w:rsid w:val="00AA20D9"/>
    <w:rsid w:val="00AA3061"/>
    <w:rsid w:val="00AA3264"/>
    <w:rsid w:val="00AA493A"/>
    <w:rsid w:val="00AA7651"/>
    <w:rsid w:val="00AA7C14"/>
    <w:rsid w:val="00AC014A"/>
    <w:rsid w:val="00AC048F"/>
    <w:rsid w:val="00AC132D"/>
    <w:rsid w:val="00AC16DD"/>
    <w:rsid w:val="00AC4EBC"/>
    <w:rsid w:val="00AC6BA1"/>
    <w:rsid w:val="00AC7AA2"/>
    <w:rsid w:val="00AD1280"/>
    <w:rsid w:val="00AD2DFC"/>
    <w:rsid w:val="00AD533E"/>
    <w:rsid w:val="00AD5CAD"/>
    <w:rsid w:val="00AE0C89"/>
    <w:rsid w:val="00AE13E3"/>
    <w:rsid w:val="00AE24F3"/>
    <w:rsid w:val="00AE271D"/>
    <w:rsid w:val="00AE2874"/>
    <w:rsid w:val="00AE5A71"/>
    <w:rsid w:val="00AE6950"/>
    <w:rsid w:val="00AE77F4"/>
    <w:rsid w:val="00AF0F7C"/>
    <w:rsid w:val="00AF546B"/>
    <w:rsid w:val="00B01DC4"/>
    <w:rsid w:val="00B04157"/>
    <w:rsid w:val="00B05F38"/>
    <w:rsid w:val="00B068A2"/>
    <w:rsid w:val="00B07138"/>
    <w:rsid w:val="00B11E43"/>
    <w:rsid w:val="00B134A2"/>
    <w:rsid w:val="00B13C0B"/>
    <w:rsid w:val="00B15A50"/>
    <w:rsid w:val="00B16E35"/>
    <w:rsid w:val="00B177C2"/>
    <w:rsid w:val="00B2065A"/>
    <w:rsid w:val="00B207D8"/>
    <w:rsid w:val="00B23114"/>
    <w:rsid w:val="00B24416"/>
    <w:rsid w:val="00B255B5"/>
    <w:rsid w:val="00B26198"/>
    <w:rsid w:val="00B27D88"/>
    <w:rsid w:val="00B30524"/>
    <w:rsid w:val="00B33C77"/>
    <w:rsid w:val="00B370EC"/>
    <w:rsid w:val="00B37E08"/>
    <w:rsid w:val="00B427B8"/>
    <w:rsid w:val="00B4498F"/>
    <w:rsid w:val="00B465BE"/>
    <w:rsid w:val="00B46947"/>
    <w:rsid w:val="00B46B57"/>
    <w:rsid w:val="00B51615"/>
    <w:rsid w:val="00B51EA9"/>
    <w:rsid w:val="00B5486B"/>
    <w:rsid w:val="00B5791A"/>
    <w:rsid w:val="00B608E3"/>
    <w:rsid w:val="00B63B59"/>
    <w:rsid w:val="00B64CD3"/>
    <w:rsid w:val="00B675CD"/>
    <w:rsid w:val="00B70EBA"/>
    <w:rsid w:val="00B7131C"/>
    <w:rsid w:val="00B72A96"/>
    <w:rsid w:val="00B73442"/>
    <w:rsid w:val="00B737CA"/>
    <w:rsid w:val="00B73DA5"/>
    <w:rsid w:val="00B7448D"/>
    <w:rsid w:val="00B7760B"/>
    <w:rsid w:val="00B8134B"/>
    <w:rsid w:val="00B814C6"/>
    <w:rsid w:val="00B82574"/>
    <w:rsid w:val="00B87FC1"/>
    <w:rsid w:val="00B92B69"/>
    <w:rsid w:val="00B9405E"/>
    <w:rsid w:val="00B94BEA"/>
    <w:rsid w:val="00B94DA2"/>
    <w:rsid w:val="00B962EB"/>
    <w:rsid w:val="00BA1B44"/>
    <w:rsid w:val="00BA21D0"/>
    <w:rsid w:val="00BA36BF"/>
    <w:rsid w:val="00BA4BB0"/>
    <w:rsid w:val="00BA55FC"/>
    <w:rsid w:val="00BA6183"/>
    <w:rsid w:val="00BB53F1"/>
    <w:rsid w:val="00BC5736"/>
    <w:rsid w:val="00BC6DED"/>
    <w:rsid w:val="00BC70CD"/>
    <w:rsid w:val="00BD060A"/>
    <w:rsid w:val="00BD2335"/>
    <w:rsid w:val="00BD23C9"/>
    <w:rsid w:val="00BD2528"/>
    <w:rsid w:val="00BD2B31"/>
    <w:rsid w:val="00BD2FE0"/>
    <w:rsid w:val="00BD3769"/>
    <w:rsid w:val="00BD37ED"/>
    <w:rsid w:val="00BD6106"/>
    <w:rsid w:val="00BE1729"/>
    <w:rsid w:val="00BE5CCA"/>
    <w:rsid w:val="00BF0397"/>
    <w:rsid w:val="00BF13F9"/>
    <w:rsid w:val="00BF347B"/>
    <w:rsid w:val="00BF4123"/>
    <w:rsid w:val="00C01D81"/>
    <w:rsid w:val="00C11B72"/>
    <w:rsid w:val="00C15D55"/>
    <w:rsid w:val="00C20490"/>
    <w:rsid w:val="00C20C72"/>
    <w:rsid w:val="00C21C88"/>
    <w:rsid w:val="00C22013"/>
    <w:rsid w:val="00C228CD"/>
    <w:rsid w:val="00C2340C"/>
    <w:rsid w:val="00C242F8"/>
    <w:rsid w:val="00C244B0"/>
    <w:rsid w:val="00C24E7E"/>
    <w:rsid w:val="00C26016"/>
    <w:rsid w:val="00C2765A"/>
    <w:rsid w:val="00C333E5"/>
    <w:rsid w:val="00C3371C"/>
    <w:rsid w:val="00C33BAB"/>
    <w:rsid w:val="00C35B66"/>
    <w:rsid w:val="00C3772B"/>
    <w:rsid w:val="00C40B02"/>
    <w:rsid w:val="00C42AC4"/>
    <w:rsid w:val="00C50503"/>
    <w:rsid w:val="00C53CCF"/>
    <w:rsid w:val="00C551D8"/>
    <w:rsid w:val="00C56F52"/>
    <w:rsid w:val="00C6015B"/>
    <w:rsid w:val="00C61CCF"/>
    <w:rsid w:val="00C6596B"/>
    <w:rsid w:val="00C65F85"/>
    <w:rsid w:val="00C72CDB"/>
    <w:rsid w:val="00C737EB"/>
    <w:rsid w:val="00C803A9"/>
    <w:rsid w:val="00C82316"/>
    <w:rsid w:val="00C86348"/>
    <w:rsid w:val="00C91CA0"/>
    <w:rsid w:val="00CA00B4"/>
    <w:rsid w:val="00CA1764"/>
    <w:rsid w:val="00CA3EE2"/>
    <w:rsid w:val="00CB1434"/>
    <w:rsid w:val="00CB4913"/>
    <w:rsid w:val="00CC17F1"/>
    <w:rsid w:val="00CC341F"/>
    <w:rsid w:val="00CC4AF8"/>
    <w:rsid w:val="00CC6CE5"/>
    <w:rsid w:val="00CD2932"/>
    <w:rsid w:val="00CD29CC"/>
    <w:rsid w:val="00CD46D4"/>
    <w:rsid w:val="00CE21AC"/>
    <w:rsid w:val="00CE547C"/>
    <w:rsid w:val="00CE6A16"/>
    <w:rsid w:val="00CE6D93"/>
    <w:rsid w:val="00CF2B5B"/>
    <w:rsid w:val="00CF31F5"/>
    <w:rsid w:val="00CF31F7"/>
    <w:rsid w:val="00CF5CBF"/>
    <w:rsid w:val="00D00E8C"/>
    <w:rsid w:val="00D01F33"/>
    <w:rsid w:val="00D03A6F"/>
    <w:rsid w:val="00D0462B"/>
    <w:rsid w:val="00D06FF5"/>
    <w:rsid w:val="00D07A6F"/>
    <w:rsid w:val="00D111AA"/>
    <w:rsid w:val="00D1124E"/>
    <w:rsid w:val="00D13077"/>
    <w:rsid w:val="00D20E37"/>
    <w:rsid w:val="00D22279"/>
    <w:rsid w:val="00D233F5"/>
    <w:rsid w:val="00D23FAB"/>
    <w:rsid w:val="00D24A24"/>
    <w:rsid w:val="00D25007"/>
    <w:rsid w:val="00D305A4"/>
    <w:rsid w:val="00D31246"/>
    <w:rsid w:val="00D313B0"/>
    <w:rsid w:val="00D3462A"/>
    <w:rsid w:val="00D356D7"/>
    <w:rsid w:val="00D3609C"/>
    <w:rsid w:val="00D37329"/>
    <w:rsid w:val="00D41107"/>
    <w:rsid w:val="00D43789"/>
    <w:rsid w:val="00D529B8"/>
    <w:rsid w:val="00D537F1"/>
    <w:rsid w:val="00D55CD8"/>
    <w:rsid w:val="00D5616D"/>
    <w:rsid w:val="00D564FA"/>
    <w:rsid w:val="00D61623"/>
    <w:rsid w:val="00D64652"/>
    <w:rsid w:val="00D64CE9"/>
    <w:rsid w:val="00D67205"/>
    <w:rsid w:val="00D733A5"/>
    <w:rsid w:val="00D748E1"/>
    <w:rsid w:val="00D7796B"/>
    <w:rsid w:val="00D77EE0"/>
    <w:rsid w:val="00D811AC"/>
    <w:rsid w:val="00D81C99"/>
    <w:rsid w:val="00D82CE1"/>
    <w:rsid w:val="00D84604"/>
    <w:rsid w:val="00D85410"/>
    <w:rsid w:val="00D86D40"/>
    <w:rsid w:val="00D870B8"/>
    <w:rsid w:val="00D90ED7"/>
    <w:rsid w:val="00D918A0"/>
    <w:rsid w:val="00D92045"/>
    <w:rsid w:val="00D952B9"/>
    <w:rsid w:val="00D958F8"/>
    <w:rsid w:val="00D97075"/>
    <w:rsid w:val="00DA13E0"/>
    <w:rsid w:val="00DA1550"/>
    <w:rsid w:val="00DA498C"/>
    <w:rsid w:val="00DA5231"/>
    <w:rsid w:val="00DA53B4"/>
    <w:rsid w:val="00DA5DEE"/>
    <w:rsid w:val="00DB058E"/>
    <w:rsid w:val="00DB1C6E"/>
    <w:rsid w:val="00DB6E9C"/>
    <w:rsid w:val="00DB7B2C"/>
    <w:rsid w:val="00DC0FF2"/>
    <w:rsid w:val="00DC19DE"/>
    <w:rsid w:val="00DC57D6"/>
    <w:rsid w:val="00DD0A52"/>
    <w:rsid w:val="00DD2EE0"/>
    <w:rsid w:val="00DD4488"/>
    <w:rsid w:val="00DE0F96"/>
    <w:rsid w:val="00DE10DD"/>
    <w:rsid w:val="00DE4595"/>
    <w:rsid w:val="00DE73BE"/>
    <w:rsid w:val="00DE73D8"/>
    <w:rsid w:val="00DE7863"/>
    <w:rsid w:val="00DF0C9E"/>
    <w:rsid w:val="00DF107E"/>
    <w:rsid w:val="00DF3585"/>
    <w:rsid w:val="00DF5E28"/>
    <w:rsid w:val="00E00E2C"/>
    <w:rsid w:val="00E05C09"/>
    <w:rsid w:val="00E05C98"/>
    <w:rsid w:val="00E068EB"/>
    <w:rsid w:val="00E06D10"/>
    <w:rsid w:val="00E06F48"/>
    <w:rsid w:val="00E0751D"/>
    <w:rsid w:val="00E151DF"/>
    <w:rsid w:val="00E203B4"/>
    <w:rsid w:val="00E20889"/>
    <w:rsid w:val="00E22254"/>
    <w:rsid w:val="00E24F3C"/>
    <w:rsid w:val="00E32045"/>
    <w:rsid w:val="00E32962"/>
    <w:rsid w:val="00E33AC9"/>
    <w:rsid w:val="00E33ADF"/>
    <w:rsid w:val="00E340AF"/>
    <w:rsid w:val="00E367AB"/>
    <w:rsid w:val="00E36A2F"/>
    <w:rsid w:val="00E36E0C"/>
    <w:rsid w:val="00E371C3"/>
    <w:rsid w:val="00E451D7"/>
    <w:rsid w:val="00E45947"/>
    <w:rsid w:val="00E477FF"/>
    <w:rsid w:val="00E506F8"/>
    <w:rsid w:val="00E5190A"/>
    <w:rsid w:val="00E5210E"/>
    <w:rsid w:val="00E54B6B"/>
    <w:rsid w:val="00E60065"/>
    <w:rsid w:val="00E615D1"/>
    <w:rsid w:val="00E61BC1"/>
    <w:rsid w:val="00E61BEA"/>
    <w:rsid w:val="00E63AFC"/>
    <w:rsid w:val="00E646F0"/>
    <w:rsid w:val="00E65549"/>
    <w:rsid w:val="00E6590F"/>
    <w:rsid w:val="00E67826"/>
    <w:rsid w:val="00E75519"/>
    <w:rsid w:val="00E8106C"/>
    <w:rsid w:val="00E82D06"/>
    <w:rsid w:val="00E836BF"/>
    <w:rsid w:val="00E8379B"/>
    <w:rsid w:val="00E86F36"/>
    <w:rsid w:val="00E9183B"/>
    <w:rsid w:val="00E92BBC"/>
    <w:rsid w:val="00E949FE"/>
    <w:rsid w:val="00E956D4"/>
    <w:rsid w:val="00EA2409"/>
    <w:rsid w:val="00EA4E39"/>
    <w:rsid w:val="00EA79BB"/>
    <w:rsid w:val="00EB17D7"/>
    <w:rsid w:val="00EB261B"/>
    <w:rsid w:val="00EB563E"/>
    <w:rsid w:val="00EB752D"/>
    <w:rsid w:val="00EB7BBA"/>
    <w:rsid w:val="00EC02B9"/>
    <w:rsid w:val="00EC0B8C"/>
    <w:rsid w:val="00EC0CDA"/>
    <w:rsid w:val="00EC1314"/>
    <w:rsid w:val="00EC22A0"/>
    <w:rsid w:val="00EC4AA6"/>
    <w:rsid w:val="00EC5001"/>
    <w:rsid w:val="00EC719D"/>
    <w:rsid w:val="00ED0904"/>
    <w:rsid w:val="00ED0BD7"/>
    <w:rsid w:val="00ED2AFA"/>
    <w:rsid w:val="00ED39D3"/>
    <w:rsid w:val="00ED6EA5"/>
    <w:rsid w:val="00ED737B"/>
    <w:rsid w:val="00EE00E5"/>
    <w:rsid w:val="00EE1E60"/>
    <w:rsid w:val="00EE22E8"/>
    <w:rsid w:val="00EE2ED6"/>
    <w:rsid w:val="00EE505A"/>
    <w:rsid w:val="00EE5DB2"/>
    <w:rsid w:val="00EF5698"/>
    <w:rsid w:val="00EF5D31"/>
    <w:rsid w:val="00EF6A6A"/>
    <w:rsid w:val="00EF7C6C"/>
    <w:rsid w:val="00F0403E"/>
    <w:rsid w:val="00F04EDA"/>
    <w:rsid w:val="00F10DD5"/>
    <w:rsid w:val="00F11641"/>
    <w:rsid w:val="00F128D2"/>
    <w:rsid w:val="00F1487B"/>
    <w:rsid w:val="00F16598"/>
    <w:rsid w:val="00F2633D"/>
    <w:rsid w:val="00F27C4C"/>
    <w:rsid w:val="00F30BE1"/>
    <w:rsid w:val="00F30EDD"/>
    <w:rsid w:val="00F30F12"/>
    <w:rsid w:val="00F33231"/>
    <w:rsid w:val="00F334E4"/>
    <w:rsid w:val="00F35FF9"/>
    <w:rsid w:val="00F36872"/>
    <w:rsid w:val="00F36E7A"/>
    <w:rsid w:val="00F41DF5"/>
    <w:rsid w:val="00F43CC7"/>
    <w:rsid w:val="00F4620B"/>
    <w:rsid w:val="00F47DDB"/>
    <w:rsid w:val="00F550FC"/>
    <w:rsid w:val="00F624C2"/>
    <w:rsid w:val="00F65AA6"/>
    <w:rsid w:val="00F66EF8"/>
    <w:rsid w:val="00F70E57"/>
    <w:rsid w:val="00F71890"/>
    <w:rsid w:val="00F718F2"/>
    <w:rsid w:val="00F71E6C"/>
    <w:rsid w:val="00F7236C"/>
    <w:rsid w:val="00F77855"/>
    <w:rsid w:val="00F77A76"/>
    <w:rsid w:val="00F825C8"/>
    <w:rsid w:val="00F82C79"/>
    <w:rsid w:val="00F86B79"/>
    <w:rsid w:val="00F86DC4"/>
    <w:rsid w:val="00F87546"/>
    <w:rsid w:val="00F9068B"/>
    <w:rsid w:val="00F910C8"/>
    <w:rsid w:val="00F93CAE"/>
    <w:rsid w:val="00F9541B"/>
    <w:rsid w:val="00F958DE"/>
    <w:rsid w:val="00F960FE"/>
    <w:rsid w:val="00F97B57"/>
    <w:rsid w:val="00FA2CD7"/>
    <w:rsid w:val="00FA3A92"/>
    <w:rsid w:val="00FA47BE"/>
    <w:rsid w:val="00FA6D15"/>
    <w:rsid w:val="00FA79A1"/>
    <w:rsid w:val="00FB03E6"/>
    <w:rsid w:val="00FB1D7B"/>
    <w:rsid w:val="00FB271B"/>
    <w:rsid w:val="00FB2743"/>
    <w:rsid w:val="00FC5292"/>
    <w:rsid w:val="00FC73DE"/>
    <w:rsid w:val="00FD1138"/>
    <w:rsid w:val="00FD1F9F"/>
    <w:rsid w:val="00FD3B28"/>
    <w:rsid w:val="00FD467B"/>
    <w:rsid w:val="00FD6E15"/>
    <w:rsid w:val="00FE333B"/>
    <w:rsid w:val="00FE33BD"/>
    <w:rsid w:val="00FE3DAF"/>
    <w:rsid w:val="00FE4401"/>
    <w:rsid w:val="00FE6241"/>
    <w:rsid w:val="00FE6FA8"/>
    <w:rsid w:val="00FE7F67"/>
    <w:rsid w:val="00FF09E2"/>
    <w:rsid w:val="00FF1DBF"/>
    <w:rsid w:val="00FF3497"/>
    <w:rsid w:val="00FF3D55"/>
    <w:rsid w:val="00FF40F0"/>
    <w:rsid w:val="00FF67EE"/>
    <w:rsid w:val="00FF69D7"/>
    <w:rsid w:val="00FF7796"/>
    <w:rsid w:val="00FF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E234A"/>
    <w:pPr>
      <w:widowControl w:val="0"/>
      <w:jc w:val="both"/>
    </w:pPr>
    <w:rPr>
      <w:rFonts w:cs="Calibri"/>
      <w:kern w:val="2"/>
      <w:sz w:val="21"/>
      <w:szCs w:val="21"/>
    </w:rPr>
  </w:style>
  <w:style w:type="paragraph" w:styleId="1">
    <w:name w:val="heading 1"/>
    <w:basedOn w:val="a"/>
    <w:next w:val="a"/>
    <w:link w:val="1Char"/>
    <w:uiPriority w:val="99"/>
    <w:qFormat/>
    <w:rsid w:val="004A035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A035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4A035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507B79"/>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A035B"/>
    <w:rPr>
      <w:b/>
      <w:bCs/>
      <w:kern w:val="44"/>
      <w:sz w:val="44"/>
      <w:szCs w:val="44"/>
    </w:rPr>
  </w:style>
  <w:style w:type="character" w:customStyle="1" w:styleId="2Char">
    <w:name w:val="标题 2 Char"/>
    <w:link w:val="2"/>
    <w:uiPriority w:val="99"/>
    <w:locked/>
    <w:rsid w:val="004A035B"/>
    <w:rPr>
      <w:rFonts w:ascii="Cambria" w:eastAsia="宋体" w:hAnsi="Cambria" w:cs="Cambria"/>
      <w:b/>
      <w:bCs/>
      <w:sz w:val="32"/>
      <w:szCs w:val="32"/>
    </w:rPr>
  </w:style>
  <w:style w:type="character" w:customStyle="1" w:styleId="3Char">
    <w:name w:val="标题 3 Char"/>
    <w:link w:val="3"/>
    <w:uiPriority w:val="99"/>
    <w:locked/>
    <w:rsid w:val="004A035B"/>
    <w:rPr>
      <w:b/>
      <w:bCs/>
      <w:sz w:val="32"/>
      <w:szCs w:val="32"/>
    </w:rPr>
  </w:style>
  <w:style w:type="character" w:customStyle="1" w:styleId="4Char">
    <w:name w:val="标题 4 Char"/>
    <w:link w:val="4"/>
    <w:uiPriority w:val="99"/>
    <w:locked/>
    <w:rsid w:val="00507B79"/>
    <w:rPr>
      <w:rFonts w:ascii="Cambria" w:eastAsia="宋体" w:hAnsi="Cambria" w:cs="Cambria"/>
      <w:b/>
      <w:bCs/>
      <w:sz w:val="28"/>
      <w:szCs w:val="28"/>
    </w:rPr>
  </w:style>
  <w:style w:type="paragraph" w:styleId="a3">
    <w:name w:val="header"/>
    <w:basedOn w:val="a"/>
    <w:link w:val="Char"/>
    <w:uiPriority w:val="99"/>
    <w:rsid w:val="001A68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A6887"/>
    <w:rPr>
      <w:sz w:val="18"/>
      <w:szCs w:val="18"/>
    </w:rPr>
  </w:style>
  <w:style w:type="paragraph" w:styleId="a4">
    <w:name w:val="footer"/>
    <w:basedOn w:val="a"/>
    <w:link w:val="Char0"/>
    <w:uiPriority w:val="99"/>
    <w:rsid w:val="001A6887"/>
    <w:pPr>
      <w:tabs>
        <w:tab w:val="center" w:pos="4153"/>
        <w:tab w:val="right" w:pos="8306"/>
      </w:tabs>
      <w:snapToGrid w:val="0"/>
      <w:jc w:val="left"/>
    </w:pPr>
    <w:rPr>
      <w:sz w:val="18"/>
      <w:szCs w:val="18"/>
    </w:rPr>
  </w:style>
  <w:style w:type="character" w:customStyle="1" w:styleId="Char0">
    <w:name w:val="页脚 Char"/>
    <w:link w:val="a4"/>
    <w:uiPriority w:val="99"/>
    <w:locked/>
    <w:rsid w:val="001A6887"/>
    <w:rPr>
      <w:sz w:val="18"/>
      <w:szCs w:val="18"/>
    </w:rPr>
  </w:style>
  <w:style w:type="paragraph" w:styleId="a5">
    <w:name w:val="Balloon Text"/>
    <w:basedOn w:val="a"/>
    <w:link w:val="Char1"/>
    <w:uiPriority w:val="99"/>
    <w:semiHidden/>
    <w:rsid w:val="00AF546B"/>
    <w:rPr>
      <w:sz w:val="18"/>
      <w:szCs w:val="18"/>
    </w:rPr>
  </w:style>
  <w:style w:type="character" w:customStyle="1" w:styleId="Char1">
    <w:name w:val="批注框文本 Char"/>
    <w:link w:val="a5"/>
    <w:uiPriority w:val="99"/>
    <w:semiHidden/>
    <w:locked/>
    <w:rsid w:val="00AF546B"/>
    <w:rPr>
      <w:sz w:val="18"/>
      <w:szCs w:val="18"/>
    </w:rPr>
  </w:style>
  <w:style w:type="paragraph" w:styleId="a6">
    <w:name w:val="List Paragraph"/>
    <w:basedOn w:val="a"/>
    <w:uiPriority w:val="99"/>
    <w:qFormat/>
    <w:rsid w:val="00113729"/>
    <w:pPr>
      <w:ind w:firstLineChars="200" w:firstLine="420"/>
    </w:pPr>
  </w:style>
  <w:style w:type="paragraph" w:styleId="TOC">
    <w:name w:val="TOC Heading"/>
    <w:basedOn w:val="1"/>
    <w:next w:val="a"/>
    <w:uiPriority w:val="99"/>
    <w:qFormat/>
    <w:rsid w:val="004A035B"/>
    <w:pPr>
      <w:widowControl/>
      <w:spacing w:before="480" w:after="0" w:line="276" w:lineRule="auto"/>
      <w:jc w:val="left"/>
      <w:outlineLvl w:val="9"/>
    </w:pPr>
    <w:rPr>
      <w:rFonts w:ascii="Cambria" w:hAnsi="Cambria" w:cs="Cambria"/>
      <w:color w:val="365F91"/>
      <w:kern w:val="0"/>
      <w:sz w:val="28"/>
      <w:szCs w:val="28"/>
    </w:rPr>
  </w:style>
  <w:style w:type="paragraph" w:styleId="20">
    <w:name w:val="toc 2"/>
    <w:basedOn w:val="a"/>
    <w:next w:val="a"/>
    <w:autoRedefine/>
    <w:uiPriority w:val="99"/>
    <w:semiHidden/>
    <w:rsid w:val="004A035B"/>
    <w:pPr>
      <w:widowControl/>
      <w:spacing w:after="100" w:line="276" w:lineRule="auto"/>
      <w:ind w:left="220"/>
      <w:jc w:val="left"/>
    </w:pPr>
    <w:rPr>
      <w:kern w:val="0"/>
      <w:sz w:val="22"/>
      <w:szCs w:val="22"/>
    </w:rPr>
  </w:style>
  <w:style w:type="paragraph" w:styleId="10">
    <w:name w:val="toc 1"/>
    <w:basedOn w:val="a"/>
    <w:next w:val="a"/>
    <w:autoRedefine/>
    <w:uiPriority w:val="99"/>
    <w:semiHidden/>
    <w:rsid w:val="004A035B"/>
    <w:pPr>
      <w:widowControl/>
      <w:spacing w:after="100" w:line="276" w:lineRule="auto"/>
      <w:jc w:val="left"/>
    </w:pPr>
    <w:rPr>
      <w:kern w:val="0"/>
      <w:sz w:val="22"/>
      <w:szCs w:val="22"/>
    </w:rPr>
  </w:style>
  <w:style w:type="paragraph" w:styleId="30">
    <w:name w:val="toc 3"/>
    <w:basedOn w:val="a"/>
    <w:next w:val="a"/>
    <w:autoRedefine/>
    <w:uiPriority w:val="99"/>
    <w:semiHidden/>
    <w:rsid w:val="004A035B"/>
    <w:pPr>
      <w:widowControl/>
      <w:spacing w:after="100" w:line="276" w:lineRule="auto"/>
      <w:ind w:left="440"/>
      <w:jc w:val="left"/>
    </w:pPr>
    <w:rPr>
      <w:kern w:val="0"/>
      <w:sz w:val="22"/>
      <w:szCs w:val="22"/>
    </w:rPr>
  </w:style>
  <w:style w:type="character" w:styleId="a7">
    <w:name w:val="Hyperlink"/>
    <w:uiPriority w:val="99"/>
    <w:rsid w:val="004A035B"/>
    <w:rPr>
      <w:color w:val="0000FF"/>
      <w:u w:val="single"/>
    </w:rPr>
  </w:style>
  <w:style w:type="paragraph" w:styleId="40">
    <w:name w:val="toc 4"/>
    <w:basedOn w:val="a"/>
    <w:next w:val="a"/>
    <w:autoRedefine/>
    <w:uiPriority w:val="99"/>
    <w:semiHidden/>
    <w:rsid w:val="00507B79"/>
    <w:pPr>
      <w:ind w:leftChars="600" w:left="1260"/>
    </w:pPr>
  </w:style>
  <w:style w:type="table" w:styleId="a8">
    <w:name w:val="Table Grid"/>
    <w:basedOn w:val="a1"/>
    <w:uiPriority w:val="99"/>
    <w:rsid w:val="004E1540"/>
    <w:rPr>
      <w:rFonts w:ascii="Arial" w:eastAsia="仿宋_GB2312" w:hAnsi="Arial"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uiPriority w:val="99"/>
    <w:rsid w:val="00F550FC"/>
    <w:pPr>
      <w:spacing w:line="580" w:lineRule="exact"/>
      <w:ind w:firstLine="660"/>
    </w:pPr>
    <w:rPr>
      <w:rFonts w:ascii="仿宋_GB2312" w:eastAsia="仿宋_GB2312" w:hAnsi="Times New Roman" w:cs="仿宋_GB2312"/>
      <w:sz w:val="32"/>
      <w:szCs w:val="32"/>
    </w:rPr>
  </w:style>
  <w:style w:type="character" w:customStyle="1" w:styleId="Char2">
    <w:name w:val="正文文本缩进 Char"/>
    <w:link w:val="a9"/>
    <w:uiPriority w:val="99"/>
    <w:locked/>
    <w:rsid w:val="00F550FC"/>
    <w:rPr>
      <w:rFonts w:ascii="仿宋_GB2312" w:eastAsia="仿宋_GB2312" w:hAnsi="Times New Roman" w:cs="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0814">
      <w:marLeft w:val="0"/>
      <w:marRight w:val="0"/>
      <w:marTop w:val="0"/>
      <w:marBottom w:val="0"/>
      <w:divBdr>
        <w:top w:val="none" w:sz="0" w:space="0" w:color="auto"/>
        <w:left w:val="none" w:sz="0" w:space="0" w:color="auto"/>
        <w:bottom w:val="none" w:sz="0" w:space="0" w:color="auto"/>
        <w:right w:val="none" w:sz="0" w:space="0" w:color="auto"/>
      </w:divBdr>
    </w:div>
    <w:div w:id="649750815">
      <w:marLeft w:val="0"/>
      <w:marRight w:val="0"/>
      <w:marTop w:val="0"/>
      <w:marBottom w:val="0"/>
      <w:divBdr>
        <w:top w:val="none" w:sz="0" w:space="0" w:color="auto"/>
        <w:left w:val="none" w:sz="0" w:space="0" w:color="auto"/>
        <w:bottom w:val="none" w:sz="0" w:space="0" w:color="auto"/>
        <w:right w:val="none" w:sz="0" w:space="0" w:color="auto"/>
      </w:divBdr>
    </w:div>
    <w:div w:id="649750816">
      <w:marLeft w:val="0"/>
      <w:marRight w:val="0"/>
      <w:marTop w:val="0"/>
      <w:marBottom w:val="0"/>
      <w:divBdr>
        <w:top w:val="none" w:sz="0" w:space="0" w:color="auto"/>
        <w:left w:val="none" w:sz="0" w:space="0" w:color="auto"/>
        <w:bottom w:val="none" w:sz="0" w:space="0" w:color="auto"/>
        <w:right w:val="none" w:sz="0" w:space="0" w:color="auto"/>
      </w:divBdr>
    </w:div>
    <w:div w:id="649750817">
      <w:marLeft w:val="0"/>
      <w:marRight w:val="0"/>
      <w:marTop w:val="0"/>
      <w:marBottom w:val="0"/>
      <w:divBdr>
        <w:top w:val="none" w:sz="0" w:space="0" w:color="auto"/>
        <w:left w:val="none" w:sz="0" w:space="0" w:color="auto"/>
        <w:bottom w:val="none" w:sz="0" w:space="0" w:color="auto"/>
        <w:right w:val="none" w:sz="0" w:space="0" w:color="auto"/>
      </w:divBdr>
    </w:div>
    <w:div w:id="649750821">
      <w:marLeft w:val="0"/>
      <w:marRight w:val="0"/>
      <w:marTop w:val="0"/>
      <w:marBottom w:val="0"/>
      <w:divBdr>
        <w:top w:val="none" w:sz="0" w:space="0" w:color="auto"/>
        <w:left w:val="none" w:sz="0" w:space="0" w:color="auto"/>
        <w:bottom w:val="none" w:sz="0" w:space="0" w:color="auto"/>
        <w:right w:val="none" w:sz="0" w:space="0" w:color="auto"/>
      </w:divBdr>
    </w:div>
    <w:div w:id="649750822">
      <w:marLeft w:val="0"/>
      <w:marRight w:val="0"/>
      <w:marTop w:val="0"/>
      <w:marBottom w:val="0"/>
      <w:divBdr>
        <w:top w:val="none" w:sz="0" w:space="0" w:color="auto"/>
        <w:left w:val="none" w:sz="0" w:space="0" w:color="auto"/>
        <w:bottom w:val="none" w:sz="0" w:space="0" w:color="auto"/>
        <w:right w:val="none" w:sz="0" w:space="0" w:color="auto"/>
      </w:divBdr>
      <w:divsChild>
        <w:div w:id="649750818">
          <w:marLeft w:val="446"/>
          <w:marRight w:val="0"/>
          <w:marTop w:val="0"/>
          <w:marBottom w:val="0"/>
          <w:divBdr>
            <w:top w:val="none" w:sz="0" w:space="0" w:color="auto"/>
            <w:left w:val="none" w:sz="0" w:space="0" w:color="auto"/>
            <w:bottom w:val="none" w:sz="0" w:space="0" w:color="auto"/>
            <w:right w:val="none" w:sz="0" w:space="0" w:color="auto"/>
          </w:divBdr>
        </w:div>
        <w:div w:id="649750819">
          <w:marLeft w:val="446"/>
          <w:marRight w:val="0"/>
          <w:marTop w:val="0"/>
          <w:marBottom w:val="0"/>
          <w:divBdr>
            <w:top w:val="none" w:sz="0" w:space="0" w:color="auto"/>
            <w:left w:val="none" w:sz="0" w:space="0" w:color="auto"/>
            <w:bottom w:val="none" w:sz="0" w:space="0" w:color="auto"/>
            <w:right w:val="none" w:sz="0" w:space="0" w:color="auto"/>
          </w:divBdr>
        </w:div>
      </w:divsChild>
    </w:div>
    <w:div w:id="649750823">
      <w:marLeft w:val="0"/>
      <w:marRight w:val="0"/>
      <w:marTop w:val="0"/>
      <w:marBottom w:val="0"/>
      <w:divBdr>
        <w:top w:val="none" w:sz="0" w:space="0" w:color="auto"/>
        <w:left w:val="none" w:sz="0" w:space="0" w:color="auto"/>
        <w:bottom w:val="none" w:sz="0" w:space="0" w:color="auto"/>
        <w:right w:val="none" w:sz="0" w:space="0" w:color="auto"/>
      </w:divBdr>
    </w:div>
    <w:div w:id="649750824">
      <w:marLeft w:val="0"/>
      <w:marRight w:val="0"/>
      <w:marTop w:val="0"/>
      <w:marBottom w:val="0"/>
      <w:divBdr>
        <w:top w:val="none" w:sz="0" w:space="0" w:color="auto"/>
        <w:left w:val="none" w:sz="0" w:space="0" w:color="auto"/>
        <w:bottom w:val="none" w:sz="0" w:space="0" w:color="auto"/>
        <w:right w:val="none" w:sz="0" w:space="0" w:color="auto"/>
      </w:divBdr>
    </w:div>
    <w:div w:id="649750825">
      <w:marLeft w:val="0"/>
      <w:marRight w:val="0"/>
      <w:marTop w:val="0"/>
      <w:marBottom w:val="0"/>
      <w:divBdr>
        <w:top w:val="none" w:sz="0" w:space="0" w:color="auto"/>
        <w:left w:val="none" w:sz="0" w:space="0" w:color="auto"/>
        <w:bottom w:val="none" w:sz="0" w:space="0" w:color="auto"/>
        <w:right w:val="none" w:sz="0" w:space="0" w:color="auto"/>
      </w:divBdr>
    </w:div>
    <w:div w:id="649750826">
      <w:marLeft w:val="0"/>
      <w:marRight w:val="0"/>
      <w:marTop w:val="0"/>
      <w:marBottom w:val="0"/>
      <w:divBdr>
        <w:top w:val="none" w:sz="0" w:space="0" w:color="auto"/>
        <w:left w:val="none" w:sz="0" w:space="0" w:color="auto"/>
        <w:bottom w:val="none" w:sz="0" w:space="0" w:color="auto"/>
        <w:right w:val="none" w:sz="0" w:space="0" w:color="auto"/>
      </w:divBdr>
      <w:divsChild>
        <w:div w:id="649750813">
          <w:marLeft w:val="446"/>
          <w:marRight w:val="0"/>
          <w:marTop w:val="0"/>
          <w:marBottom w:val="0"/>
          <w:divBdr>
            <w:top w:val="none" w:sz="0" w:space="0" w:color="auto"/>
            <w:left w:val="none" w:sz="0" w:space="0" w:color="auto"/>
            <w:bottom w:val="none" w:sz="0" w:space="0" w:color="auto"/>
            <w:right w:val="none" w:sz="0" w:space="0" w:color="auto"/>
          </w:divBdr>
        </w:div>
      </w:divsChild>
    </w:div>
    <w:div w:id="649750827">
      <w:marLeft w:val="0"/>
      <w:marRight w:val="0"/>
      <w:marTop w:val="0"/>
      <w:marBottom w:val="0"/>
      <w:divBdr>
        <w:top w:val="none" w:sz="0" w:space="0" w:color="auto"/>
        <w:left w:val="none" w:sz="0" w:space="0" w:color="auto"/>
        <w:bottom w:val="none" w:sz="0" w:space="0" w:color="auto"/>
        <w:right w:val="none" w:sz="0" w:space="0" w:color="auto"/>
      </w:divBdr>
    </w:div>
    <w:div w:id="649750828">
      <w:marLeft w:val="0"/>
      <w:marRight w:val="0"/>
      <w:marTop w:val="0"/>
      <w:marBottom w:val="0"/>
      <w:divBdr>
        <w:top w:val="none" w:sz="0" w:space="0" w:color="auto"/>
        <w:left w:val="none" w:sz="0" w:space="0" w:color="auto"/>
        <w:bottom w:val="none" w:sz="0" w:space="0" w:color="auto"/>
        <w:right w:val="none" w:sz="0" w:space="0" w:color="auto"/>
      </w:divBdr>
      <w:divsChild>
        <w:div w:id="6497508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520</Words>
  <Characters>2967</Characters>
  <Application>Microsoft Office Word</Application>
  <DocSecurity>0</DocSecurity>
  <Lines>24</Lines>
  <Paragraphs>6</Paragraphs>
  <ScaleCrop>false</ScaleCrop>
  <Company>SHFE</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上海期货交易所文件</dc:title>
  <dc:subject/>
  <dc:creator>袁博</dc:creator>
  <cp:keywords/>
  <dc:description/>
  <cp:lastModifiedBy>郑子函</cp:lastModifiedBy>
  <cp:revision>7</cp:revision>
  <cp:lastPrinted>2018-10-11T01:53:00Z</cp:lastPrinted>
  <dcterms:created xsi:type="dcterms:W3CDTF">2018-10-11T01:48:00Z</dcterms:created>
  <dcterms:modified xsi:type="dcterms:W3CDTF">2018-10-11T10:54:00Z</dcterms:modified>
</cp:coreProperties>
</file>