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56"/>
      </w:pPr>
      <w:bookmarkStart w:id="0" w:name="_GoBack"/>
      <w:r>
        <w:t>关于开展20号胶期货仿真交易的通知</w:t>
      </w:r>
    </w:p>
    <w:bookmarkEnd w:id="0"/>
    <w:p>
      <w:pPr>
        <w:pStyle w:val="9"/>
      </w:pPr>
      <w:r>
        <w:t>上能发〔2019〕53号</w:t>
      </w:r>
    </w:p>
    <w:p>
      <w:pPr>
        <w:pStyle w:val="13"/>
        <w:rPr>
          <w:rFonts w:hint="eastAsia"/>
        </w:rPr>
      </w:pPr>
      <w:r>
        <w:rPr>
          <w:rFonts w:hint="eastAsia"/>
        </w:rPr>
        <w:t>各会员单位、境外中介机构：</w:t>
      </w:r>
    </w:p>
    <w:p>
      <w:pPr>
        <w:pStyle w:val="13"/>
        <w:rPr>
          <w:rFonts w:hint="eastAsia"/>
        </w:rPr>
      </w:pPr>
      <w:r>
        <w:rPr>
          <w:rFonts w:hint="eastAsia"/>
        </w:rPr>
        <w:t>　　上海国际能源交易中心（以下简称上期能源）决定自2019年7月15日（周一）至7月26日（周五）开展20号胶期货仿真交易。有关事项通知如下：</w:t>
      </w:r>
    </w:p>
    <w:p>
      <w:pPr>
        <w:pStyle w:val="13"/>
        <w:rPr>
          <w:rFonts w:hint="eastAsia"/>
        </w:rPr>
      </w:pPr>
      <w:r>
        <w:rPr>
          <w:rFonts w:hint="eastAsia"/>
        </w:rPr>
        <w:t>　　一、参与交易</w:t>
      </w:r>
    </w:p>
    <w:p>
      <w:pPr>
        <w:pStyle w:val="13"/>
        <w:rPr>
          <w:rFonts w:hint="eastAsia"/>
        </w:rPr>
      </w:pPr>
      <w:r>
        <w:rPr>
          <w:rFonts w:hint="eastAsia"/>
        </w:rPr>
        <w:t>　　账号、密码、交易编码等使用上期能源仿真测试环境已设立的数据。</w:t>
      </w:r>
    </w:p>
    <w:p>
      <w:pPr>
        <w:pStyle w:val="13"/>
        <w:rPr>
          <w:rFonts w:hint="eastAsia"/>
        </w:rPr>
      </w:pPr>
      <w:r>
        <w:rPr>
          <w:rFonts w:hint="eastAsia"/>
        </w:rPr>
        <w:t>　　二、挂牌合约</w:t>
      </w:r>
    </w:p>
    <w:p>
      <w:pPr>
        <w:pStyle w:val="13"/>
        <w:rPr>
          <w:rFonts w:hint="eastAsia"/>
        </w:rPr>
      </w:pPr>
      <w:r>
        <w:rPr>
          <w:rFonts w:hint="eastAsia"/>
        </w:rPr>
        <w:t>　　NR2002、NR2003、NR2004、NR2005、NR2006、NR2007</w:t>
      </w:r>
    </w:p>
    <w:p>
      <w:pPr>
        <w:pStyle w:val="13"/>
      </w:pPr>
      <w:r>
        <w:rPr>
          <w:rFonts w:hint="eastAsia"/>
        </w:rPr>
        <w:t>三、交易时间</w:t>
      </w:r>
    </w:p>
    <w:p>
      <w:pPr>
        <w:pStyle w:val="13"/>
      </w:pPr>
      <w:r>
        <w:rPr>
          <w:rFonts w:hint="eastAsia"/>
        </w:rPr>
        <w:t>每周一至周五上午9:00 - 11:30，下午1:30 - 3:00，连续交易时间为每周一至周五21:00 - 23:00。</w:t>
      </w:r>
      <w:r>
        <w:t>　　</w:t>
      </w:r>
    </w:p>
    <w:p>
      <w:pPr>
        <w:pStyle w:val="13"/>
      </w:pPr>
      <w:r>
        <w:rPr>
          <w:rFonts w:hint="eastAsia"/>
        </w:rPr>
        <w:t>四、相关参数</w:t>
      </w:r>
      <w:r>
        <w:t>　　</w:t>
      </w:r>
      <w:r>
        <w:drawing>
          <wp:inline distT="0" distB="0" distL="0" distR="0">
            <wp:extent cx="5383530" cy="6124575"/>
            <wp:effectExtent l="0" t="0" r="7620" b="0"/>
            <wp:docPr id="2" name="图片 2" descr="http://www.ine.com.cn/upload/20190709/1562634199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ine.com.cn/upload/20190709/15626341999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0124" cy="613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13"/>
      </w:pPr>
      <w:r>
        <w:t>　　</w:t>
      </w:r>
      <w:r>
        <w:rPr>
          <w:b/>
          <w:bCs/>
        </w:rPr>
        <w:t>五、持仓限额</w:t>
      </w:r>
      <w:r>
        <w:br w:type="textWrapping"/>
      </w:r>
      <w:r>
        <w:t>　　</w:t>
      </w:r>
      <w:r>
        <w:drawing>
          <wp:inline distT="0" distB="0" distL="0" distR="0">
            <wp:extent cx="5115560" cy="3848100"/>
            <wp:effectExtent l="0" t="0" r="8890" b="0"/>
            <wp:docPr id="1" name="图片 1" descr="http://www.ine.com.cn/upload/20190709/156263422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ine.com.cn/upload/20190709/1562634221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663" cy="38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　　</w:t>
      </w:r>
      <w:r>
        <w:rPr>
          <w:b/>
          <w:bCs/>
        </w:rPr>
        <w:t>六、套保、套利额度申请</w:t>
      </w:r>
      <w:r>
        <w:rPr>
          <w:b/>
          <w:bCs/>
        </w:rPr>
        <w:br w:type="textWrapping"/>
      </w:r>
      <w:r>
        <w:t>　　会员通过仿真会员服务系统，境外中介机构通过仿真境外中介服务系统，为客户申请套期保值、套利额度。</w:t>
      </w:r>
      <w:r>
        <w:br w:type="textWrapping"/>
      </w:r>
      <w:r>
        <w:t>　　</w:t>
      </w:r>
      <w:r>
        <w:rPr>
          <w:b/>
          <w:bCs/>
        </w:rPr>
        <w:t>七、技术指引</w:t>
      </w:r>
      <w:r>
        <w:br w:type="textWrapping"/>
      </w:r>
      <w:r>
        <w:t>　　（一）仿真交易系统（通过证联网测试网接入）</w:t>
      </w:r>
      <w:r>
        <w:br w:type="textWrapping"/>
      </w:r>
      <w:r>
        <w:t>　　前端域名服务 (FENS)地址为：</w:t>
      </w:r>
      <w:r>
        <w:br w:type="textWrapping"/>
      </w:r>
      <w:r>
        <w:t>　　42.24.1.47、 42.24.1.48</w:t>
      </w:r>
      <w:r>
        <w:br w:type="textWrapping"/>
      </w:r>
      <w:r>
        <w:t>　　使用FENS服务器获取交易前置机地址参数的TCP普通链路端口号为5901；使用FENS服务器获取行情前置机地址参数的TCP普通链路端口号为5903。</w:t>
      </w:r>
      <w:r>
        <w:br w:type="textWrapping"/>
      </w:r>
      <w:r>
        <w:t>　　各会员单位和各行情转发单位的网络安全控制策略应开通对42.24.1.0/24网段上TCP端口为5901、5903、43005、43011的访问权限；及对42.24.1.0/24网段上TCP端口为80、443、7002的访问权限。确保上述网段及协议端口的通讯正常。</w:t>
      </w:r>
      <w:r>
        <w:br w:type="textWrapping"/>
      </w:r>
      <w:r>
        <w:t>　　上期能源的一档行情主题号为5001，发布频率为每秒2笔。</w:t>
      </w:r>
      <w:r>
        <w:br w:type="textWrapping"/>
      </w:r>
      <w:r>
        <w:t>　　（二）仿真会员服务系统（通过证联网测试网接入）</w:t>
      </w:r>
      <w:r>
        <w:br w:type="textWrapping"/>
      </w:r>
      <w:r>
        <w:t>　　http://42.24.1.245</w:t>
      </w:r>
      <w:r>
        <w:br w:type="textWrapping"/>
      </w:r>
      <w:r>
        <w:t>　　（三）仿真境外中介服务系统（通过互联网接入）</w:t>
      </w:r>
      <w:r>
        <w:br w:type="textWrapping"/>
      </w:r>
      <w:r>
        <w:t>　　https://124.74.244.145 或https://220.248.39.145</w:t>
      </w:r>
      <w:r>
        <w:br w:type="textWrapping"/>
      </w:r>
      <w:r>
        <w:t>　　（四）期货市场监控中心仿真统一开户系统</w:t>
      </w:r>
      <w:r>
        <w:br w:type="textWrapping"/>
      </w:r>
      <w:r>
        <w:t>　　如需新开客户，请通过以下地址申请。</w:t>
      </w:r>
      <w:r>
        <w:br w:type="textWrapping"/>
      </w:r>
      <w:r>
        <w:t>　　（1）web方式的地址:</w:t>
      </w:r>
      <w:r>
        <w:br w:type="textWrapping"/>
      </w:r>
      <w:r>
        <w:t>　　互联网接入</w:t>
      </w:r>
      <w:r>
        <w:br w:type="textWrapping"/>
      </w:r>
      <w:r>
        <w:t>　　联通：https://114.247.41.212/test/</w:t>
      </w:r>
      <w:r>
        <w:br w:type="textWrapping"/>
      </w:r>
      <w:r>
        <w:t>　　电信: https://124.127.115.212/test/</w:t>
      </w:r>
      <w:r>
        <w:br w:type="textWrapping"/>
      </w:r>
      <w:r>
        <w:t>　　域名访问：https://zjfzkhweb.cfmmc.com.cn/test/</w:t>
      </w:r>
      <w:r>
        <w:br w:type="textWrapping"/>
      </w:r>
      <w:r>
        <w:t>　　证联网测试网接入</w:t>
      </w:r>
      <w:r>
        <w:br w:type="textWrapping"/>
      </w:r>
      <w:r>
        <w:t>　　https://42.0.2.2:7002/test</w:t>
      </w:r>
      <w:r>
        <w:br w:type="textWrapping"/>
      </w:r>
      <w:r>
        <w:t>　　（2）接口调用方式的地址</w:t>
      </w:r>
      <w:r>
        <w:br w:type="textWrapping"/>
      </w:r>
      <w:r>
        <w:t>　　互联网接入</w:t>
      </w:r>
      <w:r>
        <w:br w:type="textWrapping"/>
      </w:r>
      <w:r>
        <w:t>　　联通：ssl://114.247.41.213:51002</w:t>
      </w:r>
      <w:r>
        <w:br w:type="textWrapping"/>
      </w:r>
      <w:r>
        <w:t>　　电信：ssl://124.127.115.213: 51002</w:t>
      </w:r>
      <w:r>
        <w:br w:type="textWrapping"/>
      </w:r>
      <w:r>
        <w:t>　　域名访问：ssl://zjfzkhapi.cfmmc.com.cn:51002</w:t>
      </w:r>
      <w:r>
        <w:br w:type="textWrapping"/>
      </w:r>
      <w:r>
        <w:t>　　证联网测试网接入</w:t>
      </w:r>
      <w:r>
        <w:br w:type="textWrapping"/>
      </w:r>
      <w:r>
        <w:t>　　ssl://42.0.2.3:51002</w:t>
      </w:r>
      <w:r>
        <w:br w:type="textWrapping"/>
      </w:r>
      <w:r>
        <w:t>　　（五）仿真交易数据准备</w:t>
      </w:r>
      <w:r>
        <w:br w:type="textWrapping"/>
      </w:r>
      <w:r>
        <w:t>　　请提前做好技术系统的仿真交易准备。如需要更多资金，请联系上期能源另外申请。</w:t>
      </w:r>
      <w:r>
        <w:br w:type="textWrapping"/>
      </w:r>
      <w:r>
        <w:t>　　（六）注意事项</w:t>
      </w:r>
      <w:r>
        <w:br w:type="textWrapping"/>
      </w:r>
      <w:r>
        <w:t>　　本次仿真交易不涉及客户统一开户、交割、仓单业务、银行转账等相关业务。</w:t>
      </w:r>
      <w:r>
        <w:br w:type="textWrapping"/>
      </w:r>
      <w:r>
        <w:t>　　</w:t>
      </w:r>
      <w:r>
        <w:rPr>
          <w:b/>
          <w:bCs/>
        </w:rPr>
        <w:t>八、联系方式</w:t>
      </w:r>
      <w:r>
        <w:br w:type="textWrapping"/>
      </w:r>
      <w:r>
        <w:t>　　商品二部</w:t>
      </w:r>
      <w:r>
        <w:br w:type="textWrapping"/>
      </w:r>
      <w:r>
        <w:t>　　吕清华：021-20616362　胡战国：021-20616571　</w:t>
      </w:r>
      <w:r>
        <w:br w:type="textWrapping"/>
      </w:r>
      <w:r>
        <w:t>　　交易业务</w:t>
      </w:r>
      <w:r>
        <w:br w:type="textWrapping"/>
      </w:r>
      <w:r>
        <w:t>　　夏国芮：021-68400725　赵 鑫：021-68400477</w:t>
      </w:r>
      <w:r>
        <w:br w:type="textWrapping"/>
      </w:r>
      <w:r>
        <w:t>　　结算业务</w:t>
      </w:r>
      <w:r>
        <w:br w:type="textWrapping"/>
      </w:r>
      <w:r>
        <w:t xml:space="preserve">　　李尔元：021-68401205　晏亚强：021-68400440 </w:t>
      </w:r>
      <w:r>
        <w:br w:type="textWrapping"/>
      </w:r>
      <w:r>
        <w:t>　　技术咨询：021-68400802　021-20617045</w:t>
      </w:r>
      <w:r>
        <w:br w:type="textWrapping"/>
      </w:r>
      <w:r>
        <w:t>　　特此通知。</w:t>
      </w:r>
      <w:r>
        <w:rPr>
          <w:rFonts w:ascii="Calibri" w:hAnsi="Calibri" w:cs="Calibri"/>
        </w:rPr>
        <w:t> </w:t>
      </w:r>
    </w:p>
    <w:p>
      <w:pPr>
        <w:pStyle w:val="13"/>
      </w:pPr>
      <w:r>
        <w:rPr>
          <w:rFonts w:ascii="Calibri" w:hAnsi="Calibri" w:cs="Calibri"/>
        </w:rPr>
        <w:t> </w:t>
      </w:r>
    </w:p>
    <w:p>
      <w:pPr>
        <w:pStyle w:val="11"/>
      </w:pPr>
      <w:r>
        <w:t xml:space="preserve">上海国际能源交易中心 </w:t>
      </w:r>
      <w:r>
        <w:br w:type="textWrapping"/>
      </w:r>
      <w:r>
        <w:t xml:space="preserve">2019年7月8日 </w:t>
      </w:r>
    </w:p>
    <w:p>
      <w:pPr>
        <w:pStyle w:val="1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41"/>
    <w:rsid w:val="0000244A"/>
    <w:rsid w:val="00005E6C"/>
    <w:rsid w:val="00010F68"/>
    <w:rsid w:val="000116F5"/>
    <w:rsid w:val="0001683A"/>
    <w:rsid w:val="0001734B"/>
    <w:rsid w:val="00017E59"/>
    <w:rsid w:val="00020281"/>
    <w:rsid w:val="00020B62"/>
    <w:rsid w:val="00027D16"/>
    <w:rsid w:val="000442F6"/>
    <w:rsid w:val="00046F5A"/>
    <w:rsid w:val="000606B9"/>
    <w:rsid w:val="00065B90"/>
    <w:rsid w:val="00070212"/>
    <w:rsid w:val="00072568"/>
    <w:rsid w:val="00072C87"/>
    <w:rsid w:val="00073755"/>
    <w:rsid w:val="00077B9B"/>
    <w:rsid w:val="00081C22"/>
    <w:rsid w:val="00083B87"/>
    <w:rsid w:val="00084551"/>
    <w:rsid w:val="00084D5A"/>
    <w:rsid w:val="000870CE"/>
    <w:rsid w:val="00093CDF"/>
    <w:rsid w:val="0009653D"/>
    <w:rsid w:val="00097B2A"/>
    <w:rsid w:val="000A0F15"/>
    <w:rsid w:val="000A3096"/>
    <w:rsid w:val="000A5B89"/>
    <w:rsid w:val="000B3640"/>
    <w:rsid w:val="000B3FEB"/>
    <w:rsid w:val="000C1E8F"/>
    <w:rsid w:val="000C2655"/>
    <w:rsid w:val="000C673D"/>
    <w:rsid w:val="000C6B7D"/>
    <w:rsid w:val="000D5198"/>
    <w:rsid w:val="000E0E62"/>
    <w:rsid w:val="000F1C7B"/>
    <w:rsid w:val="001004EA"/>
    <w:rsid w:val="00102523"/>
    <w:rsid w:val="0010327F"/>
    <w:rsid w:val="00111E37"/>
    <w:rsid w:val="00112E77"/>
    <w:rsid w:val="00113D34"/>
    <w:rsid w:val="00114787"/>
    <w:rsid w:val="00115CEA"/>
    <w:rsid w:val="001172EA"/>
    <w:rsid w:val="00130EEC"/>
    <w:rsid w:val="00130FF9"/>
    <w:rsid w:val="0014192F"/>
    <w:rsid w:val="001436BD"/>
    <w:rsid w:val="00145502"/>
    <w:rsid w:val="0014588E"/>
    <w:rsid w:val="00150A0C"/>
    <w:rsid w:val="001567F4"/>
    <w:rsid w:val="00157EAC"/>
    <w:rsid w:val="00162076"/>
    <w:rsid w:val="00164ABB"/>
    <w:rsid w:val="001666FC"/>
    <w:rsid w:val="00180580"/>
    <w:rsid w:val="00180E06"/>
    <w:rsid w:val="00182677"/>
    <w:rsid w:val="00185A87"/>
    <w:rsid w:val="00186353"/>
    <w:rsid w:val="001902CD"/>
    <w:rsid w:val="00192698"/>
    <w:rsid w:val="0019329C"/>
    <w:rsid w:val="00196316"/>
    <w:rsid w:val="001967B9"/>
    <w:rsid w:val="001A6DD7"/>
    <w:rsid w:val="001B1164"/>
    <w:rsid w:val="001B1A8D"/>
    <w:rsid w:val="001B7942"/>
    <w:rsid w:val="001C40D2"/>
    <w:rsid w:val="001C7170"/>
    <w:rsid w:val="001C7E15"/>
    <w:rsid w:val="001D58CA"/>
    <w:rsid w:val="001D5D4B"/>
    <w:rsid w:val="001D6FAD"/>
    <w:rsid w:val="001E29D2"/>
    <w:rsid w:val="001E393A"/>
    <w:rsid w:val="001E3AE1"/>
    <w:rsid w:val="001E59C2"/>
    <w:rsid w:val="001E6535"/>
    <w:rsid w:val="001E6AFB"/>
    <w:rsid w:val="001E7576"/>
    <w:rsid w:val="001F5B30"/>
    <w:rsid w:val="001F5F35"/>
    <w:rsid w:val="00201980"/>
    <w:rsid w:val="00202028"/>
    <w:rsid w:val="00203D46"/>
    <w:rsid w:val="00210BD2"/>
    <w:rsid w:val="00220A74"/>
    <w:rsid w:val="00230DF4"/>
    <w:rsid w:val="00230E37"/>
    <w:rsid w:val="002334CB"/>
    <w:rsid w:val="0023627F"/>
    <w:rsid w:val="002406F6"/>
    <w:rsid w:val="00245BC6"/>
    <w:rsid w:val="002461A5"/>
    <w:rsid w:val="002506E2"/>
    <w:rsid w:val="002519F2"/>
    <w:rsid w:val="00252B1F"/>
    <w:rsid w:val="00253A16"/>
    <w:rsid w:val="002567CA"/>
    <w:rsid w:val="00256E29"/>
    <w:rsid w:val="00257437"/>
    <w:rsid w:val="00260680"/>
    <w:rsid w:val="002613C7"/>
    <w:rsid w:val="00261E1C"/>
    <w:rsid w:val="00263DF3"/>
    <w:rsid w:val="00265A75"/>
    <w:rsid w:val="00266B12"/>
    <w:rsid w:val="002700D1"/>
    <w:rsid w:val="00270BF2"/>
    <w:rsid w:val="0027649F"/>
    <w:rsid w:val="00286009"/>
    <w:rsid w:val="00294982"/>
    <w:rsid w:val="002A1E0B"/>
    <w:rsid w:val="002A36CD"/>
    <w:rsid w:val="002A5479"/>
    <w:rsid w:val="002A6EEC"/>
    <w:rsid w:val="002B2BA3"/>
    <w:rsid w:val="002B3DEF"/>
    <w:rsid w:val="002B3EAD"/>
    <w:rsid w:val="002B55A2"/>
    <w:rsid w:val="002B5F30"/>
    <w:rsid w:val="002B6A1E"/>
    <w:rsid w:val="002B7892"/>
    <w:rsid w:val="002C10C1"/>
    <w:rsid w:val="002C2BBD"/>
    <w:rsid w:val="002C44FA"/>
    <w:rsid w:val="002C5917"/>
    <w:rsid w:val="002D0B5F"/>
    <w:rsid w:val="002D2FE0"/>
    <w:rsid w:val="002D359C"/>
    <w:rsid w:val="002E7159"/>
    <w:rsid w:val="002F0121"/>
    <w:rsid w:val="002F312E"/>
    <w:rsid w:val="00301070"/>
    <w:rsid w:val="0030230F"/>
    <w:rsid w:val="0030361A"/>
    <w:rsid w:val="00307241"/>
    <w:rsid w:val="00310CA3"/>
    <w:rsid w:val="003146A2"/>
    <w:rsid w:val="003162AA"/>
    <w:rsid w:val="00324BDB"/>
    <w:rsid w:val="00325E11"/>
    <w:rsid w:val="00326300"/>
    <w:rsid w:val="00330ED5"/>
    <w:rsid w:val="00331003"/>
    <w:rsid w:val="00331BD1"/>
    <w:rsid w:val="00332A50"/>
    <w:rsid w:val="0033431A"/>
    <w:rsid w:val="00336942"/>
    <w:rsid w:val="0034069E"/>
    <w:rsid w:val="00342577"/>
    <w:rsid w:val="003432A5"/>
    <w:rsid w:val="003437CA"/>
    <w:rsid w:val="003437ED"/>
    <w:rsid w:val="003508AD"/>
    <w:rsid w:val="003521D9"/>
    <w:rsid w:val="003524FC"/>
    <w:rsid w:val="003532B2"/>
    <w:rsid w:val="00354E74"/>
    <w:rsid w:val="00355208"/>
    <w:rsid w:val="00357E6C"/>
    <w:rsid w:val="0036015C"/>
    <w:rsid w:val="003606C6"/>
    <w:rsid w:val="00360B59"/>
    <w:rsid w:val="003611E9"/>
    <w:rsid w:val="00363168"/>
    <w:rsid w:val="00363880"/>
    <w:rsid w:val="003716C6"/>
    <w:rsid w:val="003718A9"/>
    <w:rsid w:val="0037635A"/>
    <w:rsid w:val="003802B4"/>
    <w:rsid w:val="00383CDC"/>
    <w:rsid w:val="00384897"/>
    <w:rsid w:val="00385990"/>
    <w:rsid w:val="00391380"/>
    <w:rsid w:val="003958CF"/>
    <w:rsid w:val="00396CEE"/>
    <w:rsid w:val="003A04F4"/>
    <w:rsid w:val="003A1560"/>
    <w:rsid w:val="003A1B47"/>
    <w:rsid w:val="003A21CC"/>
    <w:rsid w:val="003A29CE"/>
    <w:rsid w:val="003A2D64"/>
    <w:rsid w:val="003A4CF5"/>
    <w:rsid w:val="003B7A0A"/>
    <w:rsid w:val="003C0E02"/>
    <w:rsid w:val="003C6A49"/>
    <w:rsid w:val="003C6C3F"/>
    <w:rsid w:val="003C79BD"/>
    <w:rsid w:val="003D0114"/>
    <w:rsid w:val="003D164A"/>
    <w:rsid w:val="003D421B"/>
    <w:rsid w:val="003E099A"/>
    <w:rsid w:val="003E216F"/>
    <w:rsid w:val="003E273A"/>
    <w:rsid w:val="003E3609"/>
    <w:rsid w:val="003F100C"/>
    <w:rsid w:val="003F124B"/>
    <w:rsid w:val="003F1377"/>
    <w:rsid w:val="003F2671"/>
    <w:rsid w:val="003F28DC"/>
    <w:rsid w:val="003F5885"/>
    <w:rsid w:val="003F7345"/>
    <w:rsid w:val="00401575"/>
    <w:rsid w:val="00403092"/>
    <w:rsid w:val="00403FA8"/>
    <w:rsid w:val="00406468"/>
    <w:rsid w:val="00412680"/>
    <w:rsid w:val="004247FC"/>
    <w:rsid w:val="00430943"/>
    <w:rsid w:val="004335F6"/>
    <w:rsid w:val="00435B40"/>
    <w:rsid w:val="0044473A"/>
    <w:rsid w:val="004516FE"/>
    <w:rsid w:val="00453351"/>
    <w:rsid w:val="004539E1"/>
    <w:rsid w:val="004555EE"/>
    <w:rsid w:val="00456103"/>
    <w:rsid w:val="00456AE6"/>
    <w:rsid w:val="004572FC"/>
    <w:rsid w:val="004631C3"/>
    <w:rsid w:val="00463993"/>
    <w:rsid w:val="00466FC8"/>
    <w:rsid w:val="00474608"/>
    <w:rsid w:val="00491585"/>
    <w:rsid w:val="0049315C"/>
    <w:rsid w:val="004936FE"/>
    <w:rsid w:val="004A0DDD"/>
    <w:rsid w:val="004A470E"/>
    <w:rsid w:val="004A4DCC"/>
    <w:rsid w:val="004B403A"/>
    <w:rsid w:val="004B425D"/>
    <w:rsid w:val="004C2F3D"/>
    <w:rsid w:val="004C38C9"/>
    <w:rsid w:val="004C4A46"/>
    <w:rsid w:val="004C6845"/>
    <w:rsid w:val="004C6FC9"/>
    <w:rsid w:val="004C72FD"/>
    <w:rsid w:val="004D04BB"/>
    <w:rsid w:val="004D1C0D"/>
    <w:rsid w:val="004D60A3"/>
    <w:rsid w:val="004D7095"/>
    <w:rsid w:val="004E031E"/>
    <w:rsid w:val="004E17FE"/>
    <w:rsid w:val="004E2F6A"/>
    <w:rsid w:val="004E7C44"/>
    <w:rsid w:val="004F03B0"/>
    <w:rsid w:val="004F0E94"/>
    <w:rsid w:val="004F5242"/>
    <w:rsid w:val="00503121"/>
    <w:rsid w:val="00510B37"/>
    <w:rsid w:val="00511A6C"/>
    <w:rsid w:val="00521F92"/>
    <w:rsid w:val="005239C6"/>
    <w:rsid w:val="00523D26"/>
    <w:rsid w:val="005248CF"/>
    <w:rsid w:val="0052545B"/>
    <w:rsid w:val="0052548C"/>
    <w:rsid w:val="0052594C"/>
    <w:rsid w:val="00530E9C"/>
    <w:rsid w:val="005362A5"/>
    <w:rsid w:val="00536AA3"/>
    <w:rsid w:val="00537EDC"/>
    <w:rsid w:val="00541F05"/>
    <w:rsid w:val="005421F9"/>
    <w:rsid w:val="00543084"/>
    <w:rsid w:val="00545147"/>
    <w:rsid w:val="0055414D"/>
    <w:rsid w:val="00556E79"/>
    <w:rsid w:val="0055702A"/>
    <w:rsid w:val="00557D30"/>
    <w:rsid w:val="005608B7"/>
    <w:rsid w:val="00564F9F"/>
    <w:rsid w:val="00565E1A"/>
    <w:rsid w:val="00574294"/>
    <w:rsid w:val="00575862"/>
    <w:rsid w:val="005807D5"/>
    <w:rsid w:val="005813C9"/>
    <w:rsid w:val="00583B48"/>
    <w:rsid w:val="005851CA"/>
    <w:rsid w:val="00586ECD"/>
    <w:rsid w:val="00597C90"/>
    <w:rsid w:val="005A0037"/>
    <w:rsid w:val="005A1182"/>
    <w:rsid w:val="005A4523"/>
    <w:rsid w:val="005A5357"/>
    <w:rsid w:val="005B09E6"/>
    <w:rsid w:val="005B1F7A"/>
    <w:rsid w:val="005B5AAD"/>
    <w:rsid w:val="005C1400"/>
    <w:rsid w:val="005C3A2C"/>
    <w:rsid w:val="005D146D"/>
    <w:rsid w:val="005D1704"/>
    <w:rsid w:val="005E4042"/>
    <w:rsid w:val="005E7C95"/>
    <w:rsid w:val="005F21A6"/>
    <w:rsid w:val="005F2B1B"/>
    <w:rsid w:val="005F3E1D"/>
    <w:rsid w:val="005F6F43"/>
    <w:rsid w:val="005F7624"/>
    <w:rsid w:val="00603B4B"/>
    <w:rsid w:val="006054D7"/>
    <w:rsid w:val="00607198"/>
    <w:rsid w:val="00607982"/>
    <w:rsid w:val="006151CC"/>
    <w:rsid w:val="00620627"/>
    <w:rsid w:val="00623CF8"/>
    <w:rsid w:val="00630914"/>
    <w:rsid w:val="00632422"/>
    <w:rsid w:val="00633283"/>
    <w:rsid w:val="00634968"/>
    <w:rsid w:val="00637224"/>
    <w:rsid w:val="00641731"/>
    <w:rsid w:val="00650755"/>
    <w:rsid w:val="00655286"/>
    <w:rsid w:val="006553DE"/>
    <w:rsid w:val="00662283"/>
    <w:rsid w:val="00663012"/>
    <w:rsid w:val="0066440D"/>
    <w:rsid w:val="006653B2"/>
    <w:rsid w:val="00666F6F"/>
    <w:rsid w:val="0066712F"/>
    <w:rsid w:val="0067199B"/>
    <w:rsid w:val="00681000"/>
    <w:rsid w:val="006833BC"/>
    <w:rsid w:val="0069050D"/>
    <w:rsid w:val="00690775"/>
    <w:rsid w:val="00691160"/>
    <w:rsid w:val="00691783"/>
    <w:rsid w:val="006A23B1"/>
    <w:rsid w:val="006B1ACD"/>
    <w:rsid w:val="006B226E"/>
    <w:rsid w:val="006B7741"/>
    <w:rsid w:val="006C0878"/>
    <w:rsid w:val="006C1B15"/>
    <w:rsid w:val="006C2395"/>
    <w:rsid w:val="006C2BE6"/>
    <w:rsid w:val="006C7D3E"/>
    <w:rsid w:val="006D3715"/>
    <w:rsid w:val="006D6B65"/>
    <w:rsid w:val="006D6D2D"/>
    <w:rsid w:val="006E02E3"/>
    <w:rsid w:val="006E3D39"/>
    <w:rsid w:val="006E6830"/>
    <w:rsid w:val="006F4E5F"/>
    <w:rsid w:val="006F54DD"/>
    <w:rsid w:val="006F7DD1"/>
    <w:rsid w:val="00700667"/>
    <w:rsid w:val="00706EC3"/>
    <w:rsid w:val="0070704B"/>
    <w:rsid w:val="00715480"/>
    <w:rsid w:val="007239FE"/>
    <w:rsid w:val="00726CBE"/>
    <w:rsid w:val="00730778"/>
    <w:rsid w:val="00735B74"/>
    <w:rsid w:val="00737EB5"/>
    <w:rsid w:val="00741A2C"/>
    <w:rsid w:val="00743C2A"/>
    <w:rsid w:val="007533C7"/>
    <w:rsid w:val="00754390"/>
    <w:rsid w:val="00754858"/>
    <w:rsid w:val="007563B2"/>
    <w:rsid w:val="007646DB"/>
    <w:rsid w:val="00772D81"/>
    <w:rsid w:val="00777159"/>
    <w:rsid w:val="00786061"/>
    <w:rsid w:val="00786E05"/>
    <w:rsid w:val="007925F8"/>
    <w:rsid w:val="007B3A50"/>
    <w:rsid w:val="007B4E02"/>
    <w:rsid w:val="007B6692"/>
    <w:rsid w:val="007B784A"/>
    <w:rsid w:val="007C0885"/>
    <w:rsid w:val="007C176F"/>
    <w:rsid w:val="007C3ACE"/>
    <w:rsid w:val="007C5F3B"/>
    <w:rsid w:val="007D2183"/>
    <w:rsid w:val="007E100E"/>
    <w:rsid w:val="007E36F4"/>
    <w:rsid w:val="007E3D61"/>
    <w:rsid w:val="007E67F8"/>
    <w:rsid w:val="007E6F2F"/>
    <w:rsid w:val="007F0022"/>
    <w:rsid w:val="007F60AD"/>
    <w:rsid w:val="007F6453"/>
    <w:rsid w:val="00800891"/>
    <w:rsid w:val="00807FE3"/>
    <w:rsid w:val="00810149"/>
    <w:rsid w:val="00810CF1"/>
    <w:rsid w:val="00811598"/>
    <w:rsid w:val="0083251C"/>
    <w:rsid w:val="00834930"/>
    <w:rsid w:val="0083643C"/>
    <w:rsid w:val="00836730"/>
    <w:rsid w:val="00837BE0"/>
    <w:rsid w:val="008456BF"/>
    <w:rsid w:val="00854B89"/>
    <w:rsid w:val="00860241"/>
    <w:rsid w:val="00865461"/>
    <w:rsid w:val="008677B2"/>
    <w:rsid w:val="008728F9"/>
    <w:rsid w:val="00873C9A"/>
    <w:rsid w:val="008743B0"/>
    <w:rsid w:val="008769C7"/>
    <w:rsid w:val="0087739C"/>
    <w:rsid w:val="008815E9"/>
    <w:rsid w:val="008816F3"/>
    <w:rsid w:val="00883C93"/>
    <w:rsid w:val="00884C32"/>
    <w:rsid w:val="00886145"/>
    <w:rsid w:val="008968E1"/>
    <w:rsid w:val="008A02B6"/>
    <w:rsid w:val="008A57C2"/>
    <w:rsid w:val="008A6367"/>
    <w:rsid w:val="008B0768"/>
    <w:rsid w:val="008B0FBD"/>
    <w:rsid w:val="008B7051"/>
    <w:rsid w:val="008C3DD5"/>
    <w:rsid w:val="008D4C9B"/>
    <w:rsid w:val="008D758D"/>
    <w:rsid w:val="008E035A"/>
    <w:rsid w:val="008E0741"/>
    <w:rsid w:val="008E6BB2"/>
    <w:rsid w:val="008E7CEB"/>
    <w:rsid w:val="008F0FAE"/>
    <w:rsid w:val="008F16A6"/>
    <w:rsid w:val="008F7BD8"/>
    <w:rsid w:val="00901646"/>
    <w:rsid w:val="009067CE"/>
    <w:rsid w:val="0091185F"/>
    <w:rsid w:val="00911B77"/>
    <w:rsid w:val="0091775E"/>
    <w:rsid w:val="00922C15"/>
    <w:rsid w:val="009300A6"/>
    <w:rsid w:val="009326A9"/>
    <w:rsid w:val="009334D5"/>
    <w:rsid w:val="00936D6D"/>
    <w:rsid w:val="00936EEE"/>
    <w:rsid w:val="00940FE1"/>
    <w:rsid w:val="00941BB1"/>
    <w:rsid w:val="00947E8F"/>
    <w:rsid w:val="0095059E"/>
    <w:rsid w:val="009506D5"/>
    <w:rsid w:val="00954BD1"/>
    <w:rsid w:val="00956121"/>
    <w:rsid w:val="0096128C"/>
    <w:rsid w:val="009679A7"/>
    <w:rsid w:val="00971C38"/>
    <w:rsid w:val="00974638"/>
    <w:rsid w:val="0098439E"/>
    <w:rsid w:val="00994904"/>
    <w:rsid w:val="0099530B"/>
    <w:rsid w:val="00997E19"/>
    <w:rsid w:val="009A5330"/>
    <w:rsid w:val="009A6276"/>
    <w:rsid w:val="009A63F7"/>
    <w:rsid w:val="009A6A97"/>
    <w:rsid w:val="009B4D4E"/>
    <w:rsid w:val="009B7E3D"/>
    <w:rsid w:val="009C19FC"/>
    <w:rsid w:val="009C503B"/>
    <w:rsid w:val="009C6ABF"/>
    <w:rsid w:val="009D3A12"/>
    <w:rsid w:val="009D6BEA"/>
    <w:rsid w:val="009D6E41"/>
    <w:rsid w:val="009E1498"/>
    <w:rsid w:val="009E5272"/>
    <w:rsid w:val="009F2DA3"/>
    <w:rsid w:val="009F338A"/>
    <w:rsid w:val="009F4C82"/>
    <w:rsid w:val="00A02C1D"/>
    <w:rsid w:val="00A0379C"/>
    <w:rsid w:val="00A1182A"/>
    <w:rsid w:val="00A1304A"/>
    <w:rsid w:val="00A20B0A"/>
    <w:rsid w:val="00A22917"/>
    <w:rsid w:val="00A2537A"/>
    <w:rsid w:val="00A27C4D"/>
    <w:rsid w:val="00A34D7E"/>
    <w:rsid w:val="00A472F7"/>
    <w:rsid w:val="00A524F4"/>
    <w:rsid w:val="00A64465"/>
    <w:rsid w:val="00A67516"/>
    <w:rsid w:val="00A7221B"/>
    <w:rsid w:val="00A72495"/>
    <w:rsid w:val="00A731A2"/>
    <w:rsid w:val="00A739F2"/>
    <w:rsid w:val="00A7792A"/>
    <w:rsid w:val="00A8277A"/>
    <w:rsid w:val="00A8279A"/>
    <w:rsid w:val="00A93B38"/>
    <w:rsid w:val="00A93C7E"/>
    <w:rsid w:val="00A94C7D"/>
    <w:rsid w:val="00AA2094"/>
    <w:rsid w:val="00AA21E6"/>
    <w:rsid w:val="00AA3623"/>
    <w:rsid w:val="00AA4614"/>
    <w:rsid w:val="00AA57E0"/>
    <w:rsid w:val="00AA5A8B"/>
    <w:rsid w:val="00AB045B"/>
    <w:rsid w:val="00AB3E21"/>
    <w:rsid w:val="00AB51CF"/>
    <w:rsid w:val="00AB5C65"/>
    <w:rsid w:val="00AB5D9B"/>
    <w:rsid w:val="00AC4E30"/>
    <w:rsid w:val="00AD1520"/>
    <w:rsid w:val="00AD1E84"/>
    <w:rsid w:val="00AD76DE"/>
    <w:rsid w:val="00AE2B75"/>
    <w:rsid w:val="00AE667A"/>
    <w:rsid w:val="00AE7F0A"/>
    <w:rsid w:val="00AF0A2B"/>
    <w:rsid w:val="00AF0AA7"/>
    <w:rsid w:val="00AF5051"/>
    <w:rsid w:val="00B02140"/>
    <w:rsid w:val="00B03473"/>
    <w:rsid w:val="00B05D62"/>
    <w:rsid w:val="00B07320"/>
    <w:rsid w:val="00B21AD8"/>
    <w:rsid w:val="00B23455"/>
    <w:rsid w:val="00B2605F"/>
    <w:rsid w:val="00B325AE"/>
    <w:rsid w:val="00B33C1A"/>
    <w:rsid w:val="00B341DB"/>
    <w:rsid w:val="00B40C6D"/>
    <w:rsid w:val="00B4566F"/>
    <w:rsid w:val="00B54EE8"/>
    <w:rsid w:val="00B569EF"/>
    <w:rsid w:val="00B57006"/>
    <w:rsid w:val="00B60B1C"/>
    <w:rsid w:val="00B62C55"/>
    <w:rsid w:val="00B64729"/>
    <w:rsid w:val="00B67AA7"/>
    <w:rsid w:val="00B76162"/>
    <w:rsid w:val="00B77892"/>
    <w:rsid w:val="00B77F8A"/>
    <w:rsid w:val="00B81553"/>
    <w:rsid w:val="00B83608"/>
    <w:rsid w:val="00B8391C"/>
    <w:rsid w:val="00B84D2F"/>
    <w:rsid w:val="00B87B36"/>
    <w:rsid w:val="00B91FB7"/>
    <w:rsid w:val="00B9650D"/>
    <w:rsid w:val="00BA2F4C"/>
    <w:rsid w:val="00BA4270"/>
    <w:rsid w:val="00BA589A"/>
    <w:rsid w:val="00BA7055"/>
    <w:rsid w:val="00BA7B6E"/>
    <w:rsid w:val="00BB0D02"/>
    <w:rsid w:val="00BB2284"/>
    <w:rsid w:val="00BB65DD"/>
    <w:rsid w:val="00BC19D3"/>
    <w:rsid w:val="00BC2CB1"/>
    <w:rsid w:val="00BC5997"/>
    <w:rsid w:val="00BD293F"/>
    <w:rsid w:val="00BD577F"/>
    <w:rsid w:val="00BD6542"/>
    <w:rsid w:val="00BE329F"/>
    <w:rsid w:val="00BE5E26"/>
    <w:rsid w:val="00BE6C4D"/>
    <w:rsid w:val="00BF6EE3"/>
    <w:rsid w:val="00C03B6A"/>
    <w:rsid w:val="00C03E42"/>
    <w:rsid w:val="00C1015E"/>
    <w:rsid w:val="00C10B29"/>
    <w:rsid w:val="00C13F20"/>
    <w:rsid w:val="00C14F70"/>
    <w:rsid w:val="00C17B5C"/>
    <w:rsid w:val="00C17C63"/>
    <w:rsid w:val="00C256A3"/>
    <w:rsid w:val="00C322D3"/>
    <w:rsid w:val="00C32942"/>
    <w:rsid w:val="00C32A88"/>
    <w:rsid w:val="00C332CC"/>
    <w:rsid w:val="00C348E0"/>
    <w:rsid w:val="00C36581"/>
    <w:rsid w:val="00C36F7E"/>
    <w:rsid w:val="00C4153D"/>
    <w:rsid w:val="00C41D2B"/>
    <w:rsid w:val="00C46E1B"/>
    <w:rsid w:val="00C50A5C"/>
    <w:rsid w:val="00C515B1"/>
    <w:rsid w:val="00C533BA"/>
    <w:rsid w:val="00C54045"/>
    <w:rsid w:val="00C542F4"/>
    <w:rsid w:val="00C54FFC"/>
    <w:rsid w:val="00C56484"/>
    <w:rsid w:val="00C60E63"/>
    <w:rsid w:val="00C65574"/>
    <w:rsid w:val="00C711C2"/>
    <w:rsid w:val="00C75CE7"/>
    <w:rsid w:val="00C75E4F"/>
    <w:rsid w:val="00C82475"/>
    <w:rsid w:val="00C83FF1"/>
    <w:rsid w:val="00CA024E"/>
    <w:rsid w:val="00CA09E8"/>
    <w:rsid w:val="00CA0A2C"/>
    <w:rsid w:val="00CA0F67"/>
    <w:rsid w:val="00CB1258"/>
    <w:rsid w:val="00CB2B9F"/>
    <w:rsid w:val="00CB2F6D"/>
    <w:rsid w:val="00CB56DF"/>
    <w:rsid w:val="00CB62C7"/>
    <w:rsid w:val="00CB7B25"/>
    <w:rsid w:val="00CC0AB3"/>
    <w:rsid w:val="00CC10D0"/>
    <w:rsid w:val="00CD032A"/>
    <w:rsid w:val="00CE38BF"/>
    <w:rsid w:val="00CE553D"/>
    <w:rsid w:val="00CE72EE"/>
    <w:rsid w:val="00CF17B7"/>
    <w:rsid w:val="00CF2D5B"/>
    <w:rsid w:val="00D0043E"/>
    <w:rsid w:val="00D069BA"/>
    <w:rsid w:val="00D11DB3"/>
    <w:rsid w:val="00D14808"/>
    <w:rsid w:val="00D15E3D"/>
    <w:rsid w:val="00D16A1E"/>
    <w:rsid w:val="00D26315"/>
    <w:rsid w:val="00D26B8D"/>
    <w:rsid w:val="00D309C1"/>
    <w:rsid w:val="00D316DB"/>
    <w:rsid w:val="00D31E31"/>
    <w:rsid w:val="00D32B16"/>
    <w:rsid w:val="00D36398"/>
    <w:rsid w:val="00D36A38"/>
    <w:rsid w:val="00D37747"/>
    <w:rsid w:val="00D40C21"/>
    <w:rsid w:val="00D414AF"/>
    <w:rsid w:val="00D440DB"/>
    <w:rsid w:val="00D4713F"/>
    <w:rsid w:val="00D5049F"/>
    <w:rsid w:val="00D52101"/>
    <w:rsid w:val="00D525DE"/>
    <w:rsid w:val="00D570AE"/>
    <w:rsid w:val="00D633B1"/>
    <w:rsid w:val="00D66C35"/>
    <w:rsid w:val="00D710BF"/>
    <w:rsid w:val="00D75E3C"/>
    <w:rsid w:val="00D7671D"/>
    <w:rsid w:val="00D77282"/>
    <w:rsid w:val="00D87BCA"/>
    <w:rsid w:val="00D90746"/>
    <w:rsid w:val="00D926A1"/>
    <w:rsid w:val="00D9506C"/>
    <w:rsid w:val="00D96AFB"/>
    <w:rsid w:val="00D9785C"/>
    <w:rsid w:val="00DA0DDB"/>
    <w:rsid w:val="00DA263E"/>
    <w:rsid w:val="00DA3B6A"/>
    <w:rsid w:val="00DA3D28"/>
    <w:rsid w:val="00DA6EC6"/>
    <w:rsid w:val="00DA738F"/>
    <w:rsid w:val="00DB593F"/>
    <w:rsid w:val="00DC199A"/>
    <w:rsid w:val="00DC36F3"/>
    <w:rsid w:val="00DC3C65"/>
    <w:rsid w:val="00DC7250"/>
    <w:rsid w:val="00DD46E2"/>
    <w:rsid w:val="00DD661A"/>
    <w:rsid w:val="00DE5E79"/>
    <w:rsid w:val="00DE751E"/>
    <w:rsid w:val="00DF1492"/>
    <w:rsid w:val="00DF2311"/>
    <w:rsid w:val="00DF2BBD"/>
    <w:rsid w:val="00DF31B8"/>
    <w:rsid w:val="00DF5BC6"/>
    <w:rsid w:val="00E051B0"/>
    <w:rsid w:val="00E06E48"/>
    <w:rsid w:val="00E079B0"/>
    <w:rsid w:val="00E10088"/>
    <w:rsid w:val="00E140E6"/>
    <w:rsid w:val="00E34E7B"/>
    <w:rsid w:val="00E37DAE"/>
    <w:rsid w:val="00E409C6"/>
    <w:rsid w:val="00E41D5B"/>
    <w:rsid w:val="00E4292D"/>
    <w:rsid w:val="00E5014A"/>
    <w:rsid w:val="00E50D98"/>
    <w:rsid w:val="00E52AEB"/>
    <w:rsid w:val="00E57BE3"/>
    <w:rsid w:val="00E6455B"/>
    <w:rsid w:val="00E64EAB"/>
    <w:rsid w:val="00E6614F"/>
    <w:rsid w:val="00E72366"/>
    <w:rsid w:val="00E75A16"/>
    <w:rsid w:val="00E81873"/>
    <w:rsid w:val="00E955A3"/>
    <w:rsid w:val="00EA082A"/>
    <w:rsid w:val="00EA0BBE"/>
    <w:rsid w:val="00EA2AAF"/>
    <w:rsid w:val="00EA2F19"/>
    <w:rsid w:val="00EA2FBA"/>
    <w:rsid w:val="00EA4182"/>
    <w:rsid w:val="00EB1BA3"/>
    <w:rsid w:val="00EB2334"/>
    <w:rsid w:val="00EB2E19"/>
    <w:rsid w:val="00EB5BEC"/>
    <w:rsid w:val="00EB5D2C"/>
    <w:rsid w:val="00EC09CF"/>
    <w:rsid w:val="00ED1103"/>
    <w:rsid w:val="00ED2BB6"/>
    <w:rsid w:val="00ED3FC6"/>
    <w:rsid w:val="00EF1068"/>
    <w:rsid w:val="00EF3072"/>
    <w:rsid w:val="00EF53BC"/>
    <w:rsid w:val="00F01E1E"/>
    <w:rsid w:val="00F04071"/>
    <w:rsid w:val="00F05CA8"/>
    <w:rsid w:val="00F078FF"/>
    <w:rsid w:val="00F07DF0"/>
    <w:rsid w:val="00F21490"/>
    <w:rsid w:val="00F220A7"/>
    <w:rsid w:val="00F23311"/>
    <w:rsid w:val="00F23A0A"/>
    <w:rsid w:val="00F276A3"/>
    <w:rsid w:val="00F27EE6"/>
    <w:rsid w:val="00F27FA7"/>
    <w:rsid w:val="00F31DFA"/>
    <w:rsid w:val="00F31F4D"/>
    <w:rsid w:val="00F345C4"/>
    <w:rsid w:val="00F3685B"/>
    <w:rsid w:val="00F40291"/>
    <w:rsid w:val="00F41889"/>
    <w:rsid w:val="00F42461"/>
    <w:rsid w:val="00F43944"/>
    <w:rsid w:val="00F439C5"/>
    <w:rsid w:val="00F44101"/>
    <w:rsid w:val="00F5452B"/>
    <w:rsid w:val="00F54CD9"/>
    <w:rsid w:val="00F5557F"/>
    <w:rsid w:val="00F56B88"/>
    <w:rsid w:val="00F63A4C"/>
    <w:rsid w:val="00F67B44"/>
    <w:rsid w:val="00F72F86"/>
    <w:rsid w:val="00F73463"/>
    <w:rsid w:val="00F76208"/>
    <w:rsid w:val="00F76693"/>
    <w:rsid w:val="00F800B7"/>
    <w:rsid w:val="00F82D77"/>
    <w:rsid w:val="00F850BF"/>
    <w:rsid w:val="00F865C9"/>
    <w:rsid w:val="00F96A25"/>
    <w:rsid w:val="00FA1C07"/>
    <w:rsid w:val="00FA6C93"/>
    <w:rsid w:val="00FB0985"/>
    <w:rsid w:val="00FB1182"/>
    <w:rsid w:val="00FB278B"/>
    <w:rsid w:val="00FB4A58"/>
    <w:rsid w:val="00FB7CFE"/>
    <w:rsid w:val="00FC3F86"/>
    <w:rsid w:val="00FC7031"/>
    <w:rsid w:val="00FE0AC5"/>
    <w:rsid w:val="00FE101B"/>
    <w:rsid w:val="00FE798F"/>
    <w:rsid w:val="00FF0F30"/>
    <w:rsid w:val="00FF3094"/>
    <w:rsid w:val="00FF611A"/>
    <w:rsid w:val="583A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收文标题"/>
    <w:basedOn w:val="1"/>
    <w:link w:val="6"/>
    <w:qFormat/>
    <w:uiPriority w:val="0"/>
    <w:pPr>
      <w:widowControl/>
      <w:spacing w:after="50" w:afterLines="50" w:line="360" w:lineRule="auto"/>
      <w:jc w:val="center"/>
    </w:pPr>
    <w:rPr>
      <w:rFonts w:ascii="仿宋" w:hAnsi="仿宋" w:eastAsia="华文中宋" w:cs="Arial"/>
      <w:b/>
      <w:color w:val="000000"/>
      <w:sz w:val="36"/>
      <w:szCs w:val="27"/>
      <w:shd w:val="clear" w:color="auto" w:fill="FFFFFF"/>
    </w:rPr>
  </w:style>
  <w:style w:type="character" w:customStyle="1" w:styleId="6">
    <w:name w:val="收文标题 Char"/>
    <w:basedOn w:val="3"/>
    <w:link w:val="5"/>
    <w:uiPriority w:val="0"/>
    <w:rPr>
      <w:rFonts w:ascii="仿宋" w:hAnsi="仿宋" w:eastAsia="华文中宋" w:cs="Arial"/>
      <w:b/>
      <w:color w:val="000000"/>
      <w:sz w:val="36"/>
      <w:szCs w:val="27"/>
    </w:rPr>
  </w:style>
  <w:style w:type="paragraph" w:customStyle="1" w:styleId="7">
    <w:name w:val="样式1"/>
    <w:basedOn w:val="1"/>
    <w:link w:val="8"/>
    <w:qFormat/>
    <w:uiPriority w:val="0"/>
    <w:pPr>
      <w:widowControl/>
      <w:snapToGrid w:val="0"/>
      <w:spacing w:line="360" w:lineRule="auto"/>
      <w:ind w:firstLine="200" w:firstLineChars="200"/>
      <w:jc w:val="left"/>
    </w:pPr>
    <w:rPr>
      <w:rFonts w:ascii="Arial" w:hAnsi="Arial" w:eastAsia="仿宋_GB2312" w:cs="Arial"/>
      <w:color w:val="000000"/>
      <w:sz w:val="28"/>
      <w:szCs w:val="27"/>
      <w:shd w:val="clear" w:color="auto" w:fill="FFFFFF"/>
    </w:rPr>
  </w:style>
  <w:style w:type="character" w:customStyle="1" w:styleId="8">
    <w:name w:val="样式1 Char"/>
    <w:basedOn w:val="3"/>
    <w:link w:val="7"/>
    <w:uiPriority w:val="0"/>
    <w:rPr>
      <w:rFonts w:ascii="Arial" w:hAnsi="Arial" w:eastAsia="仿宋_GB2312" w:cs="Arial"/>
      <w:color w:val="000000"/>
      <w:sz w:val="28"/>
      <w:szCs w:val="27"/>
    </w:rPr>
  </w:style>
  <w:style w:type="paragraph" w:customStyle="1" w:styleId="9">
    <w:name w:val="收文文号"/>
    <w:basedOn w:val="1"/>
    <w:link w:val="10"/>
    <w:qFormat/>
    <w:uiPriority w:val="0"/>
    <w:pPr>
      <w:widowControl/>
      <w:jc w:val="center"/>
    </w:pPr>
    <w:rPr>
      <w:rFonts w:ascii="宋体" w:hAnsi="宋体" w:eastAsia="仿宋_GB2312" w:cs="Arial"/>
      <w:color w:val="000000"/>
      <w:sz w:val="28"/>
      <w:szCs w:val="27"/>
      <w:shd w:val="clear" w:color="auto" w:fill="FFFFFF"/>
    </w:rPr>
  </w:style>
  <w:style w:type="character" w:customStyle="1" w:styleId="10">
    <w:name w:val="收文文号 Char"/>
    <w:basedOn w:val="3"/>
    <w:link w:val="9"/>
    <w:uiPriority w:val="0"/>
    <w:rPr>
      <w:rFonts w:ascii="宋体" w:hAnsi="宋体" w:eastAsia="仿宋_GB2312" w:cs="Arial"/>
      <w:color w:val="000000"/>
      <w:sz w:val="28"/>
      <w:szCs w:val="27"/>
    </w:rPr>
  </w:style>
  <w:style w:type="paragraph" w:customStyle="1" w:styleId="11">
    <w:name w:val="收文落款"/>
    <w:basedOn w:val="1"/>
    <w:link w:val="12"/>
    <w:qFormat/>
    <w:uiPriority w:val="0"/>
    <w:pPr>
      <w:widowControl/>
      <w:spacing w:line="360" w:lineRule="auto"/>
      <w:jc w:val="right"/>
    </w:pPr>
    <w:rPr>
      <w:rFonts w:ascii="仿宋" w:hAnsi="仿宋" w:eastAsia="仿宋_GB2312" w:cs="Arial"/>
      <w:color w:val="000000"/>
      <w:sz w:val="28"/>
      <w:szCs w:val="27"/>
      <w:shd w:val="clear" w:color="auto" w:fill="FFFFFF"/>
    </w:rPr>
  </w:style>
  <w:style w:type="character" w:customStyle="1" w:styleId="12">
    <w:name w:val="收文落款 Char"/>
    <w:basedOn w:val="3"/>
    <w:link w:val="11"/>
    <w:uiPriority w:val="0"/>
    <w:rPr>
      <w:rFonts w:ascii="仿宋" w:hAnsi="仿宋" w:eastAsia="仿宋_GB2312" w:cs="Arial"/>
      <w:color w:val="000000"/>
      <w:sz w:val="28"/>
      <w:szCs w:val="27"/>
    </w:rPr>
  </w:style>
  <w:style w:type="paragraph" w:customStyle="1" w:styleId="13">
    <w:name w:val="收文正文"/>
    <w:basedOn w:val="1"/>
    <w:link w:val="14"/>
    <w:qFormat/>
    <w:uiPriority w:val="0"/>
    <w:pPr>
      <w:widowControl/>
      <w:spacing w:line="360" w:lineRule="auto"/>
      <w:jc w:val="left"/>
    </w:pPr>
    <w:rPr>
      <w:rFonts w:ascii="仿宋" w:hAnsi="仿宋" w:eastAsia="仿宋_GB2312" w:cs="Arial"/>
      <w:color w:val="000000"/>
      <w:sz w:val="28"/>
      <w:szCs w:val="27"/>
      <w:shd w:val="clear" w:color="auto" w:fill="FFFFFF"/>
    </w:rPr>
  </w:style>
  <w:style w:type="character" w:customStyle="1" w:styleId="14">
    <w:name w:val="收文正文 Char"/>
    <w:basedOn w:val="3"/>
    <w:link w:val="13"/>
    <w:uiPriority w:val="0"/>
    <w:rPr>
      <w:rFonts w:ascii="仿宋" w:hAnsi="仿宋" w:eastAsia="仿宋_GB2312" w:cs="Arial"/>
      <w:color w:val="000000"/>
      <w:sz w:val="28"/>
      <w:szCs w:val="27"/>
    </w:rPr>
  </w:style>
  <w:style w:type="paragraph" w:customStyle="1" w:styleId="15">
    <w:name w:val="首行缩进2字符"/>
    <w:basedOn w:val="13"/>
    <w:link w:val="16"/>
    <w:qFormat/>
    <w:uiPriority w:val="0"/>
    <w:pPr>
      <w:ind w:firstLine="200" w:firstLineChars="200"/>
    </w:pPr>
  </w:style>
  <w:style w:type="character" w:customStyle="1" w:styleId="16">
    <w:name w:val="首行缩进2字符 Char"/>
    <w:basedOn w:val="14"/>
    <w:link w:val="15"/>
    <w:uiPriority w:val="0"/>
    <w:rPr>
      <w:rFonts w:ascii="仿宋" w:hAnsi="仿宋" w:eastAsia="仿宋_GB2312" w:cs="Arial"/>
      <w:color w:val="000000"/>
      <w:sz w:val="28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224</Words>
  <Characters>1283</Characters>
  <Lines>10</Lines>
  <Paragraphs>3</Paragraphs>
  <TotalTime>4</TotalTime>
  <ScaleCrop>false</ScaleCrop>
  <LinksUpToDate>false</LinksUpToDate>
  <CharactersWithSpaces>1504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2019-07-10T01:09:00Z</dcterms:created>
  <dc:creator>罗丽君</dc:creator>
  <cp:lastModifiedBy>石头</cp:lastModifiedBy>
  <dcterms:modified xsi:type="dcterms:W3CDTF">2019-07-11T07:44:21Z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