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EC" w:rsidRPr="00F60037" w:rsidRDefault="00232BEC" w:rsidP="00232BEC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附件二</w:t>
      </w:r>
      <w:proofErr w:type="spellEnd"/>
      <w:r w:rsidRPr="00F60037">
        <w:rPr>
          <w:rFonts w:eastAsia="仿宋_GB2312"/>
          <w:color w:val="000000"/>
          <w:spacing w:val="8"/>
          <w:sz w:val="21"/>
          <w:szCs w:val="21"/>
        </w:rPr>
        <w:t>：</w:t>
      </w:r>
    </w:p>
    <w:p w:rsidR="00232BEC" w:rsidRPr="00F60037" w:rsidRDefault="00232BEC" w:rsidP="00232BEC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上海期货交易所</w:t>
      </w:r>
    </w:p>
    <w:p w:rsidR="00232BEC" w:rsidRPr="00F60037" w:rsidRDefault="00232BEC" w:rsidP="00232BEC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每日行情（样本）</w:t>
      </w:r>
    </w:p>
    <w:p w:rsidR="00232BEC" w:rsidRPr="00F60037" w:rsidRDefault="00232BEC" w:rsidP="00232BEC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（表式）</w:t>
      </w:r>
    </w:p>
    <w:p w:rsidR="00232BEC" w:rsidRPr="00F60037" w:rsidRDefault="00232BEC" w:rsidP="00232BEC">
      <w:pPr>
        <w:pStyle w:val="CM1"/>
        <w:rPr>
          <w:rFonts w:ascii="Times New Roman" w:eastAsia="仿宋"/>
        </w:rPr>
      </w:pPr>
    </w:p>
    <w:p w:rsidR="00232BEC" w:rsidRPr="00F60037" w:rsidRDefault="00232BEC" w:rsidP="00232BEC">
      <w:pPr>
        <w:pStyle w:val="CM98"/>
        <w:spacing w:after="0" w:line="240" w:lineRule="atLeast"/>
        <w:ind w:firstLineChars="4200" w:firstLine="9492"/>
        <w:jc w:val="both"/>
        <w:rPr>
          <w:rFonts w:ascii="Times New Roman" w:eastAsia="仿宋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年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月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日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星期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  </w:t>
      </w:r>
    </w:p>
    <w:tbl>
      <w:tblPr>
        <w:tblW w:w="13860" w:type="dxa"/>
        <w:jc w:val="center"/>
        <w:tblLook w:val="0000"/>
      </w:tblPr>
      <w:tblGrid>
        <w:gridCol w:w="1066"/>
        <w:gridCol w:w="1066"/>
        <w:gridCol w:w="1066"/>
        <w:gridCol w:w="1066"/>
        <w:gridCol w:w="1066"/>
        <w:gridCol w:w="1066"/>
        <w:gridCol w:w="1067"/>
        <w:gridCol w:w="1066"/>
        <w:gridCol w:w="1066"/>
        <w:gridCol w:w="1066"/>
        <w:gridCol w:w="1066"/>
        <w:gridCol w:w="1066"/>
        <w:gridCol w:w="1067"/>
      </w:tblGrid>
      <w:tr w:rsidR="00232BEC" w:rsidRPr="00F60037" w:rsidTr="00736D13">
        <w:trPr>
          <w:trHeight w:val="770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商品</w:t>
            </w:r>
          </w:p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交割</w:t>
            </w:r>
          </w:p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开盘价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最高价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最低价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收盘价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前结</w:t>
            </w:r>
          </w:p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算价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结算价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涨跌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成交量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持仓量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持仓量变化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成交额</w:t>
            </w:r>
          </w:p>
        </w:tc>
      </w:tr>
      <w:tr w:rsidR="00232BEC" w:rsidRPr="00F60037" w:rsidTr="00736D13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232BEC" w:rsidRPr="00F60037" w:rsidTr="00736D13">
        <w:trPr>
          <w:trHeight w:val="458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232BEC" w:rsidRPr="00F60037" w:rsidTr="00736D13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232BEC" w:rsidRPr="00F60037" w:rsidTr="00736D13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232BEC" w:rsidRPr="00F60037" w:rsidTr="00736D13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232BEC" w:rsidRPr="00F60037" w:rsidTr="00736D13">
        <w:trPr>
          <w:trHeight w:val="458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232BEC" w:rsidRPr="00F60037" w:rsidTr="00736D13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232BEC" w:rsidRPr="00F60037" w:rsidTr="00736D13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232BEC" w:rsidRPr="00F60037" w:rsidTr="00736D13">
        <w:trPr>
          <w:trHeight w:val="458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BEC" w:rsidRPr="00F60037" w:rsidRDefault="00232BEC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BEC" w:rsidRPr="00F60037" w:rsidRDefault="00232BEC" w:rsidP="00736D13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 w:rsidR="00232BEC" w:rsidRPr="00F60037" w:rsidRDefault="00232BEC" w:rsidP="00232BEC">
      <w:pPr>
        <w:pStyle w:val="a3"/>
        <w:spacing w:line="240" w:lineRule="atLeast"/>
        <w:jc w:val="both"/>
        <w:rPr>
          <w:rFonts w:eastAsia="仿宋"/>
          <w:color w:val="000000"/>
          <w:spacing w:val="8"/>
          <w:sz w:val="21"/>
          <w:szCs w:val="21"/>
        </w:rPr>
      </w:pPr>
      <w:r w:rsidRPr="00F60037">
        <w:rPr>
          <w:rFonts w:eastAsia="仿宋"/>
          <w:color w:val="000000"/>
          <w:spacing w:val="8"/>
          <w:sz w:val="21"/>
          <w:szCs w:val="21"/>
        </w:rPr>
        <w:t>注：</w:t>
      </w:r>
      <w:r w:rsidRPr="00F60037">
        <w:rPr>
          <w:rFonts w:eastAsia="仿宋"/>
          <w:color w:val="000000"/>
          <w:spacing w:val="8"/>
          <w:sz w:val="21"/>
          <w:szCs w:val="21"/>
        </w:rPr>
        <w:t>①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价格：元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/</w:t>
      </w:r>
      <w:r w:rsidRPr="00F60037">
        <w:rPr>
          <w:rFonts w:eastAsia="仿宋"/>
          <w:color w:val="000000"/>
          <w:spacing w:val="8"/>
          <w:sz w:val="21"/>
          <w:szCs w:val="21"/>
        </w:rPr>
        <w:t>吨；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 ②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交易量、持仓量：手（按双边计算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）；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③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成交额</w:t>
      </w:r>
      <w:r w:rsidRPr="00F60037">
        <w:rPr>
          <w:rFonts w:eastAsia="仿宋"/>
          <w:color w:val="000000"/>
          <w:spacing w:val="8"/>
          <w:sz w:val="21"/>
          <w:szCs w:val="21"/>
        </w:rPr>
        <w:t>:</w:t>
      </w:r>
      <w:r w:rsidRPr="00F60037">
        <w:rPr>
          <w:rFonts w:eastAsia="仿宋"/>
          <w:color w:val="000000"/>
          <w:spacing w:val="8"/>
          <w:sz w:val="21"/>
          <w:szCs w:val="21"/>
        </w:rPr>
        <w:t>万元（按双边计算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）；</w:t>
      </w:r>
      <w:r w:rsidRPr="00F60037">
        <w:rPr>
          <w:rFonts w:eastAsia="仿宋"/>
          <w:color w:val="000000"/>
          <w:spacing w:val="8"/>
          <w:sz w:val="21"/>
          <w:szCs w:val="21"/>
        </w:rPr>
        <w:t>④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涨跌：收盘价与前结算价之差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。</w:t>
      </w:r>
    </w:p>
    <w:p w:rsidR="00232BEC" w:rsidRPr="00F60037" w:rsidRDefault="00232BEC" w:rsidP="00232BEC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</w:p>
    <w:p w:rsidR="00A96C59" w:rsidRPr="00232BEC" w:rsidRDefault="00A96C59">
      <w:pPr>
        <w:rPr>
          <w:lang/>
        </w:rPr>
      </w:pPr>
    </w:p>
    <w:sectPr w:rsidR="00A96C59" w:rsidRPr="00232BEC" w:rsidSect="00232B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BEC"/>
    <w:rsid w:val="00232BEC"/>
    <w:rsid w:val="004A4CBE"/>
    <w:rsid w:val="00A96C59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rsid w:val="00232BEC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  <w:szCs w:val="24"/>
    </w:rPr>
  </w:style>
  <w:style w:type="paragraph" w:customStyle="1" w:styleId="CM98">
    <w:name w:val="CM98"/>
    <w:basedOn w:val="a"/>
    <w:next w:val="a"/>
    <w:rsid w:val="00232BEC"/>
    <w:pPr>
      <w:autoSpaceDE w:val="0"/>
      <w:autoSpaceDN w:val="0"/>
      <w:adjustRightInd w:val="0"/>
      <w:spacing w:after="303"/>
      <w:jc w:val="left"/>
    </w:pPr>
    <w:rPr>
      <w:rFonts w:ascii="FZDaBiaoSong-B06S" w:eastAsia="FZDaBiaoSong-B06S"/>
      <w:kern w:val="0"/>
      <w:sz w:val="24"/>
      <w:szCs w:val="24"/>
    </w:rPr>
  </w:style>
  <w:style w:type="paragraph" w:styleId="a3">
    <w:name w:val="footer"/>
    <w:basedOn w:val="a"/>
    <w:link w:val="Char"/>
    <w:rsid w:val="00232B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rsid w:val="00232BEC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customStyle="1" w:styleId="CM51">
    <w:name w:val="CM51"/>
    <w:basedOn w:val="a"/>
    <w:next w:val="a"/>
    <w:rsid w:val="00232BEC"/>
    <w:pPr>
      <w:autoSpaceDE w:val="0"/>
      <w:autoSpaceDN w:val="0"/>
      <w:adjustRightInd w:val="0"/>
      <w:jc w:val="left"/>
    </w:pPr>
    <w:rPr>
      <w:rFonts w:ascii="FZDaBiaoSong-B06S" w:eastAsia="FZDaBiaoSong-B06S" w:cs="FZDaBiaoSong-B06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SHFE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2018-09-06T08:42:00Z</dcterms:created>
  <dcterms:modified xsi:type="dcterms:W3CDTF">2018-09-06T08:42:00Z</dcterms:modified>
</cp:coreProperties>
</file>