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12" w:rsidRDefault="00625A12" w:rsidP="007773E7">
      <w:pPr>
        <w:spacing w:line="560" w:lineRule="exact"/>
        <w:jc w:val="center"/>
        <w:outlineLvl w:val="0"/>
        <w:rPr>
          <w:rFonts w:ascii="方正大标宋简体" w:eastAsia="方正大标宋简体"/>
          <w:sz w:val="44"/>
          <w:szCs w:val="44"/>
        </w:rPr>
      </w:pPr>
      <w:r w:rsidRPr="00F16126">
        <w:rPr>
          <w:rFonts w:ascii="方正大标宋简体" w:eastAsia="方正大标宋简体" w:hint="eastAsia"/>
          <w:sz w:val="44"/>
          <w:szCs w:val="44"/>
        </w:rPr>
        <w:t>中国金融期货交易所会员管理办法</w:t>
      </w:r>
    </w:p>
    <w:p w:rsidR="00625A12" w:rsidRPr="00801F39" w:rsidRDefault="00625A12" w:rsidP="007773E7">
      <w:pPr>
        <w:spacing w:line="560" w:lineRule="exact"/>
        <w:ind w:firstLine="640"/>
        <w:jc w:val="center"/>
        <w:rPr>
          <w:rFonts w:eastAsia="方正仿宋简体"/>
          <w:sz w:val="32"/>
          <w:szCs w:val="32"/>
        </w:rPr>
      </w:pPr>
    </w:p>
    <w:p w:rsidR="00625A12" w:rsidRPr="00F16126" w:rsidRDefault="00625A12" w:rsidP="007773E7">
      <w:pPr>
        <w:spacing w:line="560" w:lineRule="exact"/>
        <w:jc w:val="center"/>
        <w:rPr>
          <w:rFonts w:eastAsia="方正仿宋简体"/>
          <w:sz w:val="32"/>
          <w:szCs w:val="32"/>
        </w:rPr>
      </w:pPr>
      <w:r w:rsidRPr="00F16126">
        <w:rPr>
          <w:rFonts w:eastAsia="方正仿宋简体"/>
          <w:sz w:val="32"/>
          <w:szCs w:val="32"/>
        </w:rPr>
        <w:t>（</w:t>
      </w:r>
      <w:r w:rsidRPr="00F16126">
        <w:rPr>
          <w:rFonts w:eastAsia="方正仿宋简体"/>
          <w:sz w:val="32"/>
          <w:szCs w:val="32"/>
        </w:rPr>
        <w:t>2007</w:t>
      </w:r>
      <w:r w:rsidRPr="00F16126">
        <w:rPr>
          <w:rFonts w:eastAsia="方正仿宋简体"/>
          <w:sz w:val="32"/>
          <w:szCs w:val="32"/>
        </w:rPr>
        <w:t>年</w:t>
      </w:r>
      <w:r w:rsidRPr="00F16126">
        <w:rPr>
          <w:rFonts w:eastAsia="方正仿宋简体"/>
          <w:sz w:val="32"/>
          <w:szCs w:val="32"/>
        </w:rPr>
        <w:t>6</w:t>
      </w:r>
      <w:r w:rsidRPr="00F16126">
        <w:rPr>
          <w:rFonts w:eastAsia="方正仿宋简体"/>
          <w:sz w:val="32"/>
          <w:szCs w:val="32"/>
        </w:rPr>
        <w:t>月</w:t>
      </w:r>
      <w:r w:rsidRPr="00F16126">
        <w:rPr>
          <w:rFonts w:eastAsia="方正仿宋简体"/>
          <w:sz w:val="32"/>
          <w:szCs w:val="32"/>
        </w:rPr>
        <w:t>27</w:t>
      </w:r>
      <w:r w:rsidRPr="00F16126">
        <w:rPr>
          <w:rFonts w:eastAsia="方正仿宋简体"/>
          <w:sz w:val="32"/>
          <w:szCs w:val="32"/>
        </w:rPr>
        <w:t>日实施</w:t>
      </w:r>
      <w:r w:rsidRPr="00F16126">
        <w:rPr>
          <w:rFonts w:eastAsia="方正仿宋简体"/>
          <w:sz w:val="32"/>
          <w:szCs w:val="32"/>
        </w:rPr>
        <w:t xml:space="preserve"> 2010</w:t>
      </w:r>
      <w:r w:rsidRPr="00F16126">
        <w:rPr>
          <w:rFonts w:eastAsia="方正仿宋简体"/>
          <w:sz w:val="32"/>
          <w:szCs w:val="32"/>
        </w:rPr>
        <w:t>年</w:t>
      </w:r>
      <w:r w:rsidRPr="00F16126">
        <w:rPr>
          <w:rFonts w:eastAsia="方正仿宋简体"/>
          <w:sz w:val="32"/>
          <w:szCs w:val="32"/>
        </w:rPr>
        <w:t>2</w:t>
      </w:r>
      <w:r w:rsidRPr="00F16126">
        <w:rPr>
          <w:rFonts w:eastAsia="方正仿宋简体"/>
          <w:sz w:val="32"/>
          <w:szCs w:val="32"/>
        </w:rPr>
        <w:t>月</w:t>
      </w:r>
      <w:r w:rsidRPr="00F16126">
        <w:rPr>
          <w:rFonts w:eastAsia="方正仿宋简体"/>
          <w:sz w:val="32"/>
          <w:szCs w:val="32"/>
        </w:rPr>
        <w:t>20</w:t>
      </w:r>
      <w:r w:rsidRPr="00F16126">
        <w:rPr>
          <w:rFonts w:eastAsia="方正仿宋简体"/>
          <w:sz w:val="32"/>
          <w:szCs w:val="32"/>
        </w:rPr>
        <w:t>日第一次修订</w:t>
      </w:r>
    </w:p>
    <w:p w:rsidR="00625A12" w:rsidRPr="00F16126" w:rsidRDefault="00625A12" w:rsidP="007773E7">
      <w:pPr>
        <w:spacing w:line="560" w:lineRule="exact"/>
        <w:jc w:val="center"/>
        <w:rPr>
          <w:rFonts w:eastAsia="方正仿宋简体"/>
          <w:sz w:val="32"/>
          <w:szCs w:val="32"/>
        </w:rPr>
      </w:pPr>
      <w:r w:rsidRPr="0083661F">
        <w:rPr>
          <w:rFonts w:eastAsia="方正仿宋简体"/>
          <w:sz w:val="32"/>
          <w:szCs w:val="32"/>
        </w:rPr>
        <w:t>2013</w:t>
      </w:r>
      <w:r w:rsidRPr="0083661F">
        <w:rPr>
          <w:rFonts w:eastAsia="方正仿宋简体"/>
          <w:sz w:val="32"/>
          <w:szCs w:val="32"/>
        </w:rPr>
        <w:t>年</w:t>
      </w:r>
      <w:r w:rsidRPr="0083661F">
        <w:rPr>
          <w:rFonts w:eastAsia="方正仿宋简体"/>
          <w:sz w:val="32"/>
          <w:szCs w:val="32"/>
        </w:rPr>
        <w:t>8</w:t>
      </w:r>
      <w:r w:rsidRPr="0083661F">
        <w:rPr>
          <w:rFonts w:eastAsia="方正仿宋简体"/>
          <w:sz w:val="32"/>
          <w:szCs w:val="32"/>
        </w:rPr>
        <w:t>月</w:t>
      </w:r>
      <w:r w:rsidRPr="0083661F">
        <w:rPr>
          <w:rFonts w:eastAsia="方正仿宋简体"/>
          <w:sz w:val="32"/>
          <w:szCs w:val="32"/>
        </w:rPr>
        <w:t>30</w:t>
      </w:r>
      <w:r w:rsidRPr="0083661F">
        <w:rPr>
          <w:rFonts w:eastAsia="方正仿宋简体"/>
          <w:sz w:val="32"/>
          <w:szCs w:val="32"/>
        </w:rPr>
        <w:t>日第二次修订</w:t>
      </w:r>
      <w:r w:rsidRPr="0083661F">
        <w:rPr>
          <w:rFonts w:eastAsia="方正仿宋简体" w:hint="eastAsia"/>
          <w:sz w:val="32"/>
          <w:szCs w:val="32"/>
        </w:rPr>
        <w:t xml:space="preserve"> 2020</w:t>
      </w:r>
      <w:r w:rsidRPr="0083661F">
        <w:rPr>
          <w:rFonts w:eastAsia="方正仿宋简体" w:hint="eastAsia"/>
          <w:sz w:val="32"/>
          <w:szCs w:val="32"/>
        </w:rPr>
        <w:t>年</w:t>
      </w:r>
      <w:r w:rsidR="00B14F3E" w:rsidRPr="0083661F">
        <w:rPr>
          <w:rFonts w:eastAsia="方正仿宋简体" w:hint="eastAsia"/>
          <w:sz w:val="32"/>
          <w:szCs w:val="32"/>
        </w:rPr>
        <w:t>3</w:t>
      </w:r>
      <w:r w:rsidRPr="0083661F">
        <w:rPr>
          <w:rFonts w:eastAsia="方正仿宋简体" w:hint="eastAsia"/>
          <w:sz w:val="32"/>
          <w:szCs w:val="32"/>
        </w:rPr>
        <w:t>月</w:t>
      </w:r>
      <w:r w:rsidR="00B14F3E" w:rsidRPr="0083661F">
        <w:rPr>
          <w:rFonts w:eastAsia="方正仿宋简体" w:hint="eastAsia"/>
          <w:sz w:val="32"/>
          <w:szCs w:val="32"/>
        </w:rPr>
        <w:t>1</w:t>
      </w:r>
      <w:r w:rsidR="00B14F3E" w:rsidRPr="0083661F">
        <w:rPr>
          <w:rFonts w:eastAsia="方正仿宋简体" w:hint="eastAsia"/>
          <w:sz w:val="32"/>
          <w:szCs w:val="32"/>
        </w:rPr>
        <w:t>日</w:t>
      </w:r>
      <w:r w:rsidRPr="0083661F">
        <w:rPr>
          <w:rFonts w:eastAsia="方正仿宋简体"/>
          <w:sz w:val="32"/>
          <w:szCs w:val="32"/>
        </w:rPr>
        <w:t>第三次修订）</w:t>
      </w:r>
    </w:p>
    <w:p w:rsidR="00625A12" w:rsidRPr="00F16126" w:rsidRDefault="00625A12" w:rsidP="007773E7">
      <w:pPr>
        <w:spacing w:line="560" w:lineRule="exact"/>
        <w:ind w:firstLine="640"/>
        <w:rPr>
          <w:rFonts w:eastAsia="方正仿宋简体"/>
          <w:sz w:val="32"/>
          <w:szCs w:val="32"/>
        </w:rPr>
      </w:pPr>
    </w:p>
    <w:p w:rsidR="00625A12" w:rsidRPr="00F16126" w:rsidRDefault="00625A12" w:rsidP="007773E7">
      <w:pPr>
        <w:spacing w:line="560" w:lineRule="exact"/>
        <w:jc w:val="center"/>
        <w:rPr>
          <w:rFonts w:eastAsia="方正仿宋简体"/>
          <w:b/>
          <w:sz w:val="32"/>
          <w:szCs w:val="32"/>
        </w:rPr>
      </w:pPr>
      <w:r w:rsidRPr="00F16126">
        <w:rPr>
          <w:rFonts w:eastAsia="方正仿宋简体"/>
          <w:b/>
          <w:sz w:val="32"/>
          <w:szCs w:val="32"/>
        </w:rPr>
        <w:t>第一章</w:t>
      </w:r>
      <w:r w:rsidRPr="00F16126">
        <w:rPr>
          <w:rFonts w:eastAsia="方正仿宋简体"/>
          <w:b/>
          <w:sz w:val="32"/>
          <w:szCs w:val="32"/>
        </w:rPr>
        <w:t xml:space="preserve"> </w:t>
      </w:r>
      <w:r w:rsidRPr="00F16126">
        <w:rPr>
          <w:rFonts w:eastAsia="方正仿宋简体"/>
          <w:b/>
          <w:sz w:val="32"/>
          <w:szCs w:val="32"/>
        </w:rPr>
        <w:t>总则</w:t>
      </w:r>
    </w:p>
    <w:p w:rsidR="00625A12" w:rsidRPr="00F16126" w:rsidRDefault="00625A12" w:rsidP="007773E7">
      <w:pPr>
        <w:spacing w:line="560" w:lineRule="exact"/>
        <w:ind w:firstLine="640"/>
        <w:rPr>
          <w:rFonts w:eastAsia="方正仿宋简体"/>
          <w:sz w:val="32"/>
          <w:szCs w:val="32"/>
        </w:rPr>
      </w:pP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第一条</w:t>
      </w:r>
      <w:r w:rsidRPr="00F16126">
        <w:rPr>
          <w:rFonts w:eastAsia="方正仿宋简体" w:hint="eastAsia"/>
          <w:sz w:val="32"/>
          <w:szCs w:val="32"/>
        </w:rPr>
        <w:t xml:space="preserve">  </w:t>
      </w:r>
      <w:r w:rsidRPr="00F16126">
        <w:rPr>
          <w:rFonts w:eastAsia="方正仿宋简体"/>
          <w:sz w:val="32"/>
          <w:szCs w:val="32"/>
        </w:rPr>
        <w:t>为加强会员管理，保护会员的合法权益，规范会员在中国金融期货交易所（以下简称交易所）的业务活动，根据《中国金融期货交易所交易规则》，制定本办法。</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第二条</w:t>
      </w:r>
      <w:r w:rsidRPr="00F16126">
        <w:rPr>
          <w:rFonts w:eastAsia="方正仿宋简体" w:hint="eastAsia"/>
          <w:sz w:val="32"/>
          <w:szCs w:val="32"/>
        </w:rPr>
        <w:t xml:space="preserve">  </w:t>
      </w:r>
      <w:r w:rsidRPr="00F16126">
        <w:rPr>
          <w:rFonts w:eastAsia="方正仿宋简体"/>
          <w:sz w:val="32"/>
          <w:szCs w:val="32"/>
        </w:rPr>
        <w:t>会员是指根据有关法律、行政法规和规章的规定，经交易所批准，有权在交易所从事交易或者结算业务的企业法人或者其他经济组织。</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第三条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交易所的会员分为交易结算会员、全面结算会员、特别结算会员和交易会员。</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第四条</w:t>
      </w:r>
      <w:r w:rsidRPr="00F16126">
        <w:rPr>
          <w:rFonts w:eastAsia="方正仿宋简体" w:hint="eastAsia"/>
          <w:b/>
          <w:sz w:val="32"/>
          <w:szCs w:val="32"/>
        </w:rPr>
        <w:t xml:space="preserve">  </w:t>
      </w:r>
      <w:r w:rsidRPr="00F16126">
        <w:rPr>
          <w:rFonts w:eastAsia="方正仿宋简体"/>
          <w:sz w:val="32"/>
          <w:szCs w:val="32"/>
        </w:rPr>
        <w:t>会员从事交易所业务活动，应当遵守法律、行政法规、规章和交易所交易规则及其实施细则，诚实守信，规范运作，接受交易所自律管理。</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第五条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会员的董事、监事、高级管理人员以及</w:t>
      </w:r>
      <w:r w:rsidRPr="00F16126">
        <w:rPr>
          <w:rFonts w:eastAsia="方正仿宋简体" w:hint="eastAsia"/>
          <w:sz w:val="32"/>
          <w:szCs w:val="32"/>
        </w:rPr>
        <w:t>期货业务</w:t>
      </w:r>
      <w:r w:rsidRPr="00F16126">
        <w:rPr>
          <w:rFonts w:eastAsia="方正仿宋简体"/>
          <w:sz w:val="32"/>
          <w:szCs w:val="32"/>
        </w:rPr>
        <w:t>人员应当遵守法律、行政法规、规章和交易所交易规则及其实施细则，忠实、</w:t>
      </w:r>
      <w:proofErr w:type="gramStart"/>
      <w:r w:rsidRPr="00F16126">
        <w:rPr>
          <w:rFonts w:eastAsia="方正仿宋简体"/>
          <w:sz w:val="32"/>
          <w:szCs w:val="32"/>
        </w:rPr>
        <w:t>勤勉履行</w:t>
      </w:r>
      <w:proofErr w:type="gramEnd"/>
      <w:r w:rsidRPr="00F16126">
        <w:rPr>
          <w:rFonts w:eastAsia="方正仿宋简体"/>
          <w:sz w:val="32"/>
          <w:szCs w:val="32"/>
        </w:rPr>
        <w:t>职责，接受交易所自律管理。</w:t>
      </w:r>
    </w:p>
    <w:p w:rsidR="00625A12" w:rsidRPr="00F16126" w:rsidRDefault="00625A12" w:rsidP="007773E7">
      <w:pPr>
        <w:spacing w:line="560" w:lineRule="exact"/>
        <w:ind w:firstLine="640"/>
        <w:rPr>
          <w:rFonts w:eastAsia="方正仿宋简体"/>
          <w:sz w:val="32"/>
          <w:szCs w:val="32"/>
        </w:rPr>
      </w:pPr>
    </w:p>
    <w:p w:rsidR="00625A12" w:rsidRPr="00F16126" w:rsidRDefault="00625A12" w:rsidP="007773E7">
      <w:pPr>
        <w:spacing w:line="560" w:lineRule="exact"/>
        <w:jc w:val="center"/>
        <w:rPr>
          <w:rFonts w:eastAsia="方正仿宋简体"/>
          <w:b/>
          <w:sz w:val="32"/>
          <w:szCs w:val="32"/>
        </w:rPr>
      </w:pPr>
      <w:r w:rsidRPr="00F16126">
        <w:rPr>
          <w:rFonts w:eastAsia="方正仿宋简体"/>
          <w:b/>
          <w:sz w:val="32"/>
          <w:szCs w:val="32"/>
        </w:rPr>
        <w:lastRenderedPageBreak/>
        <w:t>第二章</w:t>
      </w:r>
      <w:r w:rsidRPr="00F16126">
        <w:rPr>
          <w:rFonts w:eastAsia="方正仿宋简体"/>
          <w:b/>
          <w:sz w:val="32"/>
          <w:szCs w:val="32"/>
        </w:rPr>
        <w:t xml:space="preserve"> </w:t>
      </w:r>
      <w:r w:rsidRPr="00F16126">
        <w:rPr>
          <w:rFonts w:eastAsia="方正仿宋简体"/>
          <w:b/>
          <w:sz w:val="32"/>
          <w:szCs w:val="32"/>
        </w:rPr>
        <w:t>交易会员</w:t>
      </w:r>
    </w:p>
    <w:p w:rsidR="00625A12" w:rsidRPr="00F16126" w:rsidRDefault="00625A12" w:rsidP="007773E7">
      <w:pPr>
        <w:spacing w:line="560" w:lineRule="exact"/>
        <w:ind w:firstLine="640"/>
        <w:rPr>
          <w:rFonts w:eastAsia="方正仿宋简体"/>
          <w:sz w:val="32"/>
          <w:szCs w:val="32"/>
        </w:rPr>
      </w:pP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第六条</w:t>
      </w:r>
      <w:r w:rsidRPr="00F16126">
        <w:rPr>
          <w:rFonts w:eastAsia="方正仿宋简体" w:hint="eastAsia"/>
          <w:sz w:val="32"/>
          <w:szCs w:val="32"/>
        </w:rPr>
        <w:t xml:space="preserve">  </w:t>
      </w:r>
      <w:r w:rsidRPr="00F16126">
        <w:rPr>
          <w:rFonts w:eastAsia="方正仿宋简体"/>
          <w:sz w:val="32"/>
          <w:szCs w:val="32"/>
        </w:rPr>
        <w:t>交易会员可以在交易所进行期货交易，不具有与交易所进行结算的资格。</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hint="eastAsia"/>
          <w:sz w:val="32"/>
          <w:szCs w:val="32"/>
        </w:rPr>
        <w:t>非期货公司交易会员不得接受客户委托为其在交易所进行期货交易。</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第七条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申请交易所交易会员资格，应当符合下列条件：</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（一）为在中华人民共和国境内登记注册的企业法人或者其他经济组织；</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（二）承认并遵守交易所交易规则及其实施细则；</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（三）具有良好的信誉和经营历史，未因涉嫌</w:t>
      </w:r>
      <w:r w:rsidRPr="00F16126">
        <w:rPr>
          <w:rFonts w:eastAsia="方正仿宋简体" w:hint="eastAsia"/>
          <w:sz w:val="32"/>
          <w:szCs w:val="32"/>
        </w:rPr>
        <w:t>重大</w:t>
      </w:r>
      <w:r w:rsidRPr="00F16126">
        <w:rPr>
          <w:rFonts w:eastAsia="方正仿宋简体"/>
          <w:sz w:val="32"/>
          <w:szCs w:val="32"/>
        </w:rPr>
        <w:t>违法违规经营正在被行政、司法机关立案调查，近</w:t>
      </w:r>
      <w:r w:rsidRPr="00F16126">
        <w:rPr>
          <w:rFonts w:eastAsia="方正仿宋简体"/>
          <w:sz w:val="32"/>
          <w:szCs w:val="32"/>
        </w:rPr>
        <w:t>3</w:t>
      </w:r>
      <w:r w:rsidRPr="00F16126">
        <w:rPr>
          <w:rFonts w:eastAsia="方正仿宋简体"/>
          <w:sz w:val="32"/>
          <w:szCs w:val="32"/>
        </w:rPr>
        <w:t>年无严重违法行为记录或者被期货交易所、证券交易所</w:t>
      </w:r>
      <w:r w:rsidRPr="00F16126">
        <w:rPr>
          <w:rFonts w:eastAsia="方正仿宋简体" w:hint="eastAsia"/>
          <w:sz w:val="32"/>
          <w:szCs w:val="32"/>
        </w:rPr>
        <w:t>等</w:t>
      </w:r>
      <w:r w:rsidRPr="00F16126">
        <w:rPr>
          <w:rFonts w:eastAsia="方正仿宋简体"/>
          <w:sz w:val="32"/>
          <w:szCs w:val="32"/>
        </w:rPr>
        <w:t>取消会员资格的记录；</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（四）近</w:t>
      </w:r>
      <w:r w:rsidRPr="00F16126">
        <w:rPr>
          <w:rFonts w:eastAsia="方正仿宋简体"/>
          <w:sz w:val="32"/>
          <w:szCs w:val="32"/>
        </w:rPr>
        <w:t>3</w:t>
      </w:r>
      <w:r w:rsidRPr="00F16126">
        <w:rPr>
          <w:rFonts w:eastAsia="方正仿宋简体"/>
          <w:sz w:val="32"/>
          <w:szCs w:val="32"/>
        </w:rPr>
        <w:t>年未出现严重的期货交易、结算风险事件；</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（五）具备满足开展业务需要的</w:t>
      </w:r>
      <w:r w:rsidRPr="00F16126">
        <w:rPr>
          <w:rFonts w:eastAsia="方正仿宋简体" w:hint="eastAsia"/>
          <w:sz w:val="32"/>
          <w:szCs w:val="32"/>
        </w:rPr>
        <w:t>期货业务</w:t>
      </w:r>
      <w:r w:rsidRPr="00F16126">
        <w:rPr>
          <w:rFonts w:eastAsia="方正仿宋简体"/>
          <w:sz w:val="32"/>
          <w:szCs w:val="32"/>
        </w:rPr>
        <w:t>人员；</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（六）具有满足开展业务所需要的设备、场地；</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（七）具有健全的组织机构、财务管理制度及完善的期货业务管理制度、内部控制制度</w:t>
      </w:r>
      <w:r w:rsidRPr="00F16126">
        <w:rPr>
          <w:rFonts w:eastAsia="方正仿宋简体" w:hint="eastAsia"/>
          <w:sz w:val="32"/>
          <w:szCs w:val="32"/>
        </w:rPr>
        <w:t>、</w:t>
      </w:r>
      <w:r w:rsidRPr="00F16126">
        <w:rPr>
          <w:rFonts w:eastAsia="方正仿宋简体"/>
          <w:sz w:val="32"/>
          <w:szCs w:val="32"/>
        </w:rPr>
        <w:t>风险管理制度</w:t>
      </w:r>
      <w:r w:rsidRPr="00F16126">
        <w:rPr>
          <w:rFonts w:eastAsia="方正仿宋简体" w:hint="eastAsia"/>
          <w:sz w:val="32"/>
          <w:szCs w:val="32"/>
        </w:rPr>
        <w:t>和</w:t>
      </w:r>
      <w:r w:rsidRPr="00F16126">
        <w:rPr>
          <w:rFonts w:eastAsia="方正仿宋简体"/>
          <w:sz w:val="32"/>
          <w:szCs w:val="32"/>
        </w:rPr>
        <w:t>期货业务人员管理制度；</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（八）符合中国证券监督管理委员会（以下简称中国证监会）期货保证金安全存管监控的有关规定；</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（九）期货业务系统符合交易所的相关规定；</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（十）交易所规定的其他条件。</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第八条</w:t>
      </w:r>
      <w:r w:rsidRPr="00F16126">
        <w:rPr>
          <w:rFonts w:eastAsia="方正仿宋简体" w:hint="eastAsia"/>
          <w:sz w:val="32"/>
          <w:szCs w:val="32"/>
        </w:rPr>
        <w:t xml:space="preserve">  </w:t>
      </w:r>
      <w:r w:rsidRPr="00F16126">
        <w:rPr>
          <w:rFonts w:eastAsia="方正仿宋简体"/>
          <w:sz w:val="32"/>
          <w:szCs w:val="32"/>
        </w:rPr>
        <w:t>期货公司申请交易会员资格，应当</w:t>
      </w:r>
      <w:r w:rsidRPr="00F16126">
        <w:rPr>
          <w:rFonts w:eastAsia="方正仿宋简体" w:hint="eastAsia"/>
          <w:sz w:val="32"/>
          <w:szCs w:val="32"/>
        </w:rPr>
        <w:t>取得</w:t>
      </w:r>
      <w:r w:rsidRPr="00F16126">
        <w:rPr>
          <w:rFonts w:eastAsia="方正仿宋简体"/>
          <w:sz w:val="32"/>
          <w:szCs w:val="32"/>
        </w:rPr>
        <w:t>金融期货经纪业务资格，并符合本办法第七条规定的条件</w:t>
      </w:r>
      <w:r w:rsidRPr="00F16126">
        <w:rPr>
          <w:rFonts w:eastAsia="方正仿宋简体" w:hint="eastAsia"/>
          <w:sz w:val="32"/>
          <w:szCs w:val="32"/>
        </w:rPr>
        <w:t>和</w:t>
      </w:r>
      <w:r w:rsidRPr="00F16126">
        <w:rPr>
          <w:rFonts w:eastAsia="方正仿宋简体"/>
          <w:sz w:val="32"/>
          <w:szCs w:val="32"/>
        </w:rPr>
        <w:t>交易所规定的其他条件。</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第九条</w:t>
      </w:r>
      <w:r w:rsidRPr="00F16126">
        <w:rPr>
          <w:rFonts w:eastAsia="方正仿宋简体" w:hint="eastAsia"/>
          <w:sz w:val="32"/>
          <w:szCs w:val="32"/>
        </w:rPr>
        <w:t xml:space="preserve">  </w:t>
      </w:r>
      <w:r w:rsidRPr="00F16126">
        <w:rPr>
          <w:rFonts w:eastAsia="方正仿宋简体"/>
          <w:sz w:val="32"/>
          <w:szCs w:val="32"/>
        </w:rPr>
        <w:t>非期货公司申请交易会员资格，应当为依法核准登记的金融机构，</w:t>
      </w:r>
      <w:r w:rsidRPr="00F16126">
        <w:rPr>
          <w:rFonts w:eastAsia="方正仿宋简体" w:hint="eastAsia"/>
          <w:sz w:val="32"/>
          <w:szCs w:val="32"/>
        </w:rPr>
        <w:t>并</w:t>
      </w:r>
      <w:r w:rsidRPr="00F16126">
        <w:rPr>
          <w:rFonts w:eastAsia="方正仿宋简体"/>
          <w:sz w:val="32"/>
          <w:szCs w:val="32"/>
        </w:rPr>
        <w:t>符合本办法第七条规定的条件</w:t>
      </w:r>
      <w:r w:rsidRPr="00F16126">
        <w:rPr>
          <w:rFonts w:eastAsia="方正仿宋简体" w:hint="eastAsia"/>
          <w:sz w:val="32"/>
          <w:szCs w:val="32"/>
        </w:rPr>
        <w:t>和</w:t>
      </w:r>
      <w:r w:rsidRPr="00F16126">
        <w:rPr>
          <w:rFonts w:eastAsia="方正仿宋简体"/>
          <w:sz w:val="32"/>
          <w:szCs w:val="32"/>
        </w:rPr>
        <w:t>相关</w:t>
      </w:r>
      <w:r w:rsidRPr="00F16126">
        <w:rPr>
          <w:rFonts w:eastAsia="方正仿宋简体" w:hint="eastAsia"/>
          <w:sz w:val="32"/>
          <w:szCs w:val="32"/>
        </w:rPr>
        <w:t>监管</w:t>
      </w:r>
      <w:r w:rsidRPr="00F16126">
        <w:rPr>
          <w:rFonts w:eastAsia="方正仿宋简体"/>
          <w:sz w:val="32"/>
          <w:szCs w:val="32"/>
        </w:rPr>
        <w:t>部门及交易所规定的其他条件。</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第十条</w:t>
      </w:r>
      <w:r w:rsidRPr="00F16126">
        <w:rPr>
          <w:rFonts w:eastAsia="方正仿宋简体" w:hint="eastAsia"/>
          <w:sz w:val="32"/>
          <w:szCs w:val="32"/>
        </w:rPr>
        <w:t xml:space="preserve">  </w:t>
      </w:r>
      <w:r w:rsidRPr="00F16126">
        <w:rPr>
          <w:rFonts w:eastAsia="方正仿宋简体"/>
          <w:sz w:val="32"/>
          <w:szCs w:val="32"/>
        </w:rPr>
        <w:t>申请交易会员资格，应当向交易所提交下列文件：</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（一）会员资格申请书；</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（二）会员入会</w:t>
      </w:r>
      <w:r w:rsidRPr="00F16126">
        <w:rPr>
          <w:rFonts w:eastAsia="方正仿宋简体" w:hint="eastAsia"/>
          <w:sz w:val="32"/>
          <w:szCs w:val="32"/>
        </w:rPr>
        <w:t>信息</w:t>
      </w:r>
      <w:r w:rsidRPr="00F16126">
        <w:rPr>
          <w:rFonts w:eastAsia="方正仿宋简体"/>
          <w:sz w:val="32"/>
          <w:szCs w:val="32"/>
        </w:rPr>
        <w:t>登记表；</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（三）与结算会员签订的结算协议；</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（四）营业执照复印件；</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五</w:t>
      </w:r>
      <w:r w:rsidRPr="00F16126">
        <w:rPr>
          <w:rFonts w:eastAsia="方正仿宋简体"/>
          <w:sz w:val="32"/>
          <w:szCs w:val="32"/>
        </w:rPr>
        <w:t>）公司章程、主要股东名册及其持股比例；</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hint="eastAsia"/>
          <w:sz w:val="32"/>
          <w:szCs w:val="32"/>
        </w:rPr>
        <w:t>（六）交易所要求的</w:t>
      </w:r>
      <w:r w:rsidRPr="00F16126">
        <w:rPr>
          <w:rFonts w:eastAsia="方正仿宋简体"/>
          <w:sz w:val="32"/>
          <w:szCs w:val="32"/>
        </w:rPr>
        <w:t>期货业务人员情况表；</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（七）住所（经营场所）使用证明；</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（八）</w:t>
      </w:r>
      <w:r w:rsidRPr="00F16126">
        <w:rPr>
          <w:rFonts w:eastAsia="方正仿宋简体" w:hint="eastAsia"/>
          <w:sz w:val="32"/>
          <w:szCs w:val="32"/>
        </w:rPr>
        <w:t>技术准备材料</w:t>
      </w:r>
      <w:r w:rsidRPr="00F16126">
        <w:rPr>
          <w:rFonts w:eastAsia="方正仿宋简体"/>
          <w:sz w:val="32"/>
          <w:szCs w:val="32"/>
        </w:rPr>
        <w:t>；</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（九）公司</w:t>
      </w:r>
      <w:r w:rsidRPr="00F16126">
        <w:rPr>
          <w:rFonts w:eastAsia="方正仿宋简体" w:hint="eastAsia"/>
          <w:sz w:val="32"/>
          <w:szCs w:val="32"/>
        </w:rPr>
        <w:t>期货业务</w:t>
      </w:r>
      <w:r w:rsidRPr="00F16126">
        <w:rPr>
          <w:rFonts w:eastAsia="方正仿宋简体"/>
          <w:sz w:val="32"/>
          <w:szCs w:val="32"/>
        </w:rPr>
        <w:t>管理制度、财务管理制度、风险管理制度、内部控制制度、</w:t>
      </w:r>
      <w:r w:rsidRPr="00F16126">
        <w:rPr>
          <w:rFonts w:eastAsia="方正仿宋简体" w:hint="eastAsia"/>
          <w:sz w:val="32"/>
          <w:szCs w:val="32"/>
        </w:rPr>
        <w:t>期货业务人员管理制度</w:t>
      </w:r>
      <w:r w:rsidRPr="00F16126">
        <w:rPr>
          <w:rFonts w:eastAsia="方正仿宋简体"/>
          <w:sz w:val="32"/>
          <w:szCs w:val="32"/>
        </w:rPr>
        <w:t>等</w:t>
      </w:r>
      <w:r w:rsidRPr="00F16126">
        <w:rPr>
          <w:rFonts w:eastAsia="方正仿宋简体" w:hint="eastAsia"/>
          <w:sz w:val="32"/>
          <w:szCs w:val="32"/>
        </w:rPr>
        <w:t>文件</w:t>
      </w:r>
      <w:r w:rsidRPr="00F16126">
        <w:rPr>
          <w:rFonts w:eastAsia="方正仿宋简体"/>
          <w:sz w:val="32"/>
          <w:szCs w:val="32"/>
        </w:rPr>
        <w:t>；</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（十）经具有证券、期货相关业务资格的会计师事务所审计的最近</w:t>
      </w:r>
      <w:r w:rsidRPr="00F16126">
        <w:rPr>
          <w:rFonts w:eastAsia="方正仿宋简体"/>
          <w:sz w:val="32"/>
          <w:szCs w:val="32"/>
        </w:rPr>
        <w:t>1</w:t>
      </w:r>
      <w:r w:rsidRPr="00F16126">
        <w:rPr>
          <w:rFonts w:eastAsia="方正仿宋简体"/>
          <w:sz w:val="32"/>
          <w:szCs w:val="32"/>
        </w:rPr>
        <w:t>年的财务报告；</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（十</w:t>
      </w:r>
      <w:r w:rsidRPr="00F16126">
        <w:rPr>
          <w:rFonts w:eastAsia="方正仿宋简体" w:hint="eastAsia"/>
          <w:sz w:val="32"/>
          <w:szCs w:val="32"/>
        </w:rPr>
        <w:t>一</w:t>
      </w:r>
      <w:r w:rsidRPr="00F16126">
        <w:rPr>
          <w:rFonts w:eastAsia="方正仿宋简体"/>
          <w:sz w:val="32"/>
          <w:szCs w:val="32"/>
        </w:rPr>
        <w:t>）保证符合本办法第七条第（三）、（四）项规定条件的书面说明；</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（十</w:t>
      </w:r>
      <w:r w:rsidRPr="00F16126">
        <w:rPr>
          <w:rFonts w:eastAsia="方正仿宋简体" w:hint="eastAsia"/>
          <w:sz w:val="32"/>
          <w:szCs w:val="32"/>
        </w:rPr>
        <w:t>二</w:t>
      </w:r>
      <w:r w:rsidRPr="00F16126">
        <w:rPr>
          <w:rFonts w:eastAsia="方正仿宋简体"/>
          <w:sz w:val="32"/>
          <w:szCs w:val="32"/>
        </w:rPr>
        <w:t>）交易所要求提供的其他文件或者材料。</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第十一条</w:t>
      </w:r>
      <w:r w:rsidRPr="00F16126">
        <w:rPr>
          <w:rFonts w:eastAsia="方正仿宋简体" w:hint="eastAsia"/>
          <w:b/>
          <w:sz w:val="32"/>
          <w:szCs w:val="32"/>
        </w:rPr>
        <w:t xml:space="preserve">  </w:t>
      </w:r>
      <w:r w:rsidRPr="00F16126">
        <w:rPr>
          <w:rFonts w:eastAsia="方正仿宋简体"/>
          <w:sz w:val="32"/>
          <w:szCs w:val="32"/>
        </w:rPr>
        <w:t>交易所在收到符合要求的申请材料之日起</w:t>
      </w:r>
      <w:r w:rsidRPr="00F16126">
        <w:rPr>
          <w:rFonts w:eastAsia="方正仿宋简体"/>
          <w:sz w:val="32"/>
          <w:szCs w:val="32"/>
        </w:rPr>
        <w:t xml:space="preserve"> 30</w:t>
      </w:r>
      <w:r w:rsidRPr="00F16126">
        <w:rPr>
          <w:rFonts w:eastAsia="方正仿宋简体"/>
          <w:sz w:val="32"/>
          <w:szCs w:val="32"/>
        </w:rPr>
        <w:t>个工作日内提出审核意见，通知符合条件的申请单位办理相关手续。</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第十二条</w:t>
      </w:r>
      <w:r w:rsidRPr="00F16126">
        <w:rPr>
          <w:rFonts w:eastAsia="方正仿宋简体" w:hint="eastAsia"/>
          <w:sz w:val="32"/>
          <w:szCs w:val="32"/>
        </w:rPr>
        <w:t xml:space="preserve">  </w:t>
      </w:r>
      <w:r w:rsidRPr="00F16126">
        <w:rPr>
          <w:rFonts w:eastAsia="方正仿宋简体"/>
          <w:sz w:val="32"/>
          <w:szCs w:val="32"/>
        </w:rPr>
        <w:t>申请单位应当在交易所发出会员资格批准通知之日起</w:t>
      </w:r>
      <w:r w:rsidRPr="00F16126">
        <w:rPr>
          <w:rFonts w:eastAsia="方正仿宋简体"/>
          <w:sz w:val="32"/>
          <w:szCs w:val="32"/>
        </w:rPr>
        <w:t>30</w:t>
      </w:r>
      <w:r w:rsidRPr="00F16126">
        <w:rPr>
          <w:rFonts w:eastAsia="方正仿宋简体"/>
          <w:sz w:val="32"/>
          <w:szCs w:val="32"/>
        </w:rPr>
        <w:t>个工作日内，与交易所签署《中国金融期货交易所交易会员协议》，并办理相关手续。逾期未办理的，视为放弃申请会员资格。</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第十三条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申请单位办理完毕相关手续后，即取得交易会员资格，交易所制发会员证书，并报告中国证监会。</w:t>
      </w:r>
    </w:p>
    <w:p w:rsidR="00625A12" w:rsidRPr="00F16126" w:rsidRDefault="00625A12" w:rsidP="007773E7">
      <w:pPr>
        <w:spacing w:line="560" w:lineRule="exact"/>
        <w:ind w:firstLine="640"/>
        <w:rPr>
          <w:rFonts w:eastAsia="方正仿宋简体"/>
          <w:sz w:val="32"/>
          <w:szCs w:val="32"/>
        </w:rPr>
      </w:pPr>
    </w:p>
    <w:p w:rsidR="00625A12" w:rsidRPr="00F16126" w:rsidRDefault="00625A12" w:rsidP="007773E7">
      <w:pPr>
        <w:spacing w:line="560" w:lineRule="exact"/>
        <w:jc w:val="center"/>
        <w:rPr>
          <w:rFonts w:eastAsia="方正仿宋简体"/>
          <w:b/>
          <w:sz w:val="32"/>
          <w:szCs w:val="32"/>
        </w:rPr>
      </w:pPr>
      <w:r w:rsidRPr="00F16126">
        <w:rPr>
          <w:rFonts w:eastAsia="方正仿宋简体"/>
          <w:b/>
          <w:sz w:val="32"/>
          <w:szCs w:val="32"/>
        </w:rPr>
        <w:t>第三章</w:t>
      </w:r>
      <w:r w:rsidRPr="00F16126">
        <w:rPr>
          <w:rFonts w:eastAsia="方正仿宋简体"/>
          <w:b/>
          <w:sz w:val="32"/>
          <w:szCs w:val="32"/>
        </w:rPr>
        <w:t xml:space="preserve"> </w:t>
      </w:r>
      <w:r w:rsidRPr="00F16126">
        <w:rPr>
          <w:rFonts w:eastAsia="方正仿宋简体"/>
          <w:b/>
          <w:sz w:val="32"/>
          <w:szCs w:val="32"/>
        </w:rPr>
        <w:t>结算会员</w:t>
      </w:r>
    </w:p>
    <w:p w:rsidR="00625A12" w:rsidRPr="00F16126" w:rsidRDefault="00625A12" w:rsidP="007773E7">
      <w:pPr>
        <w:spacing w:line="560" w:lineRule="exact"/>
        <w:ind w:firstLine="640"/>
        <w:rPr>
          <w:rFonts w:eastAsia="方正仿宋简体"/>
          <w:sz w:val="32"/>
          <w:szCs w:val="32"/>
        </w:rPr>
      </w:pP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第十四条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结算会员可以从事结算业务，具有与交易所进行结算的资格。结算会员按照业务范围分为交易结算会员、全面结算会员和特别结算会员。</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交易结算会员</w:t>
      </w:r>
      <w:r w:rsidRPr="00F16126">
        <w:rPr>
          <w:rFonts w:eastAsia="方正仿宋简体" w:hint="eastAsia"/>
          <w:sz w:val="32"/>
          <w:szCs w:val="32"/>
        </w:rPr>
        <w:t>具有</w:t>
      </w:r>
      <w:r w:rsidRPr="00F16126">
        <w:rPr>
          <w:rFonts w:eastAsia="方正仿宋简体"/>
          <w:sz w:val="32"/>
          <w:szCs w:val="32"/>
        </w:rPr>
        <w:t>在交易所进行交易的资格，只能为其自身或其受托客户办理结算、交割业务。</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全面结算会员</w:t>
      </w:r>
      <w:r w:rsidRPr="00F16126">
        <w:rPr>
          <w:rFonts w:eastAsia="方正仿宋简体" w:hint="eastAsia"/>
          <w:sz w:val="32"/>
          <w:szCs w:val="32"/>
        </w:rPr>
        <w:t>具有</w:t>
      </w:r>
      <w:r w:rsidRPr="00F16126">
        <w:rPr>
          <w:rFonts w:eastAsia="方正仿宋简体"/>
          <w:sz w:val="32"/>
          <w:szCs w:val="32"/>
        </w:rPr>
        <w:t>在交易所进行交易的资格，既可以为其自身或其受托客户办理结算、交割业务，也可以为与其签订结算协议的交易会员办理结算、交割业务。</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特别结算会员只能为与其签订结算协议的交易会员办理结算、交割业务。</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hint="eastAsia"/>
          <w:sz w:val="32"/>
          <w:szCs w:val="32"/>
        </w:rPr>
        <w:t>非期货公司交易结算会员和非期货公司全面结算会员，不得接受客户委托为其在交易所进行期货交易，也不得接受客户委托为其在交易所办理结算、交割业务。</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第十五条</w:t>
      </w:r>
      <w:r w:rsidRPr="00F16126">
        <w:rPr>
          <w:rFonts w:eastAsia="方正仿宋简体" w:hint="eastAsia"/>
          <w:sz w:val="32"/>
          <w:szCs w:val="32"/>
        </w:rPr>
        <w:t xml:space="preserve">  </w:t>
      </w:r>
      <w:r w:rsidRPr="00F16126">
        <w:rPr>
          <w:rFonts w:eastAsia="方正仿宋简体"/>
          <w:sz w:val="32"/>
          <w:szCs w:val="32"/>
        </w:rPr>
        <w:t>申请交易结算会员和全面结算会员资格，除应当符合本办法第七条规定的条件外，还应当符合交易所规定的其他条件。</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第十六条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申请交易结算会员和全面结算会员资格的，应当按照交易所的要求提交申请材料。</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第十七条</w:t>
      </w:r>
      <w:r w:rsidRPr="00F16126">
        <w:rPr>
          <w:rFonts w:eastAsia="方正仿宋简体" w:hint="eastAsia"/>
          <w:b/>
          <w:sz w:val="32"/>
          <w:szCs w:val="32"/>
        </w:rPr>
        <w:t xml:space="preserve">  </w:t>
      </w:r>
      <w:r w:rsidRPr="00F16126">
        <w:rPr>
          <w:rFonts w:eastAsia="方正仿宋简体"/>
          <w:sz w:val="32"/>
          <w:szCs w:val="32"/>
        </w:rPr>
        <w:t>交易所在收到符合要求的申请材料之日起</w:t>
      </w:r>
      <w:r w:rsidRPr="00F16126">
        <w:rPr>
          <w:rFonts w:eastAsia="方正仿宋简体"/>
          <w:sz w:val="32"/>
          <w:szCs w:val="32"/>
        </w:rPr>
        <w:t>30</w:t>
      </w:r>
      <w:r w:rsidRPr="00F16126">
        <w:rPr>
          <w:rFonts w:eastAsia="方正仿宋简体"/>
          <w:sz w:val="32"/>
          <w:szCs w:val="32"/>
        </w:rPr>
        <w:t>个工作日内提出审核意见，通知符合条件的申请单位办理相关手续。</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第十八条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申请单位应当在交易所发出会员资格批准通知之日起</w:t>
      </w:r>
      <w:r w:rsidRPr="00F16126">
        <w:rPr>
          <w:rFonts w:eastAsia="方正仿宋简体"/>
          <w:sz w:val="32"/>
          <w:szCs w:val="32"/>
        </w:rPr>
        <w:t>30</w:t>
      </w:r>
      <w:r w:rsidRPr="00F16126">
        <w:rPr>
          <w:rFonts w:eastAsia="方正仿宋简体"/>
          <w:sz w:val="32"/>
          <w:szCs w:val="32"/>
        </w:rPr>
        <w:t>个工作日内，办理下列事项：</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（一）签署《中国金融期货交易所结算会员协议》；</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（二）按照交易所规定开设专用资金账户和结算担保金专用账户；</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（三）缴纳结算担保金；</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（四）办理有关人员的授权手续；</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（五）交易所规定应当办理的其他事项。</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逾期未办理的，视为放弃申请会员资格。</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第十九条</w:t>
      </w:r>
      <w:r w:rsidRPr="00F16126">
        <w:rPr>
          <w:rFonts w:eastAsia="方正仿宋简体" w:hint="eastAsia"/>
          <w:b/>
          <w:sz w:val="32"/>
          <w:szCs w:val="32"/>
        </w:rPr>
        <w:t xml:space="preserve">  </w:t>
      </w:r>
      <w:r w:rsidRPr="00F16126">
        <w:rPr>
          <w:rFonts w:eastAsia="方正仿宋简体"/>
          <w:sz w:val="32"/>
          <w:szCs w:val="32"/>
        </w:rPr>
        <w:t>申请单位办理完毕相关手续后，即取得结算会员资格，交易所制发会员证书，并报告中国证监会。</w:t>
      </w:r>
    </w:p>
    <w:p w:rsidR="00625A12" w:rsidRPr="00F16126" w:rsidRDefault="00625A12" w:rsidP="007773E7">
      <w:pPr>
        <w:spacing w:line="560" w:lineRule="exact"/>
        <w:ind w:firstLine="640"/>
        <w:rPr>
          <w:rFonts w:eastAsia="方正仿宋简体"/>
          <w:sz w:val="32"/>
          <w:szCs w:val="32"/>
        </w:rPr>
      </w:pPr>
    </w:p>
    <w:p w:rsidR="00625A12" w:rsidRPr="00F16126" w:rsidRDefault="00625A12" w:rsidP="007773E7">
      <w:pPr>
        <w:spacing w:line="560" w:lineRule="exact"/>
        <w:jc w:val="center"/>
        <w:rPr>
          <w:rFonts w:eastAsia="方正仿宋简体"/>
          <w:b/>
          <w:sz w:val="32"/>
          <w:szCs w:val="32"/>
        </w:rPr>
      </w:pPr>
      <w:r w:rsidRPr="00F16126">
        <w:rPr>
          <w:rFonts w:eastAsia="方正仿宋简体"/>
          <w:b/>
          <w:sz w:val="32"/>
          <w:szCs w:val="32"/>
        </w:rPr>
        <w:t>第四章</w:t>
      </w:r>
      <w:r w:rsidRPr="00F16126">
        <w:rPr>
          <w:rFonts w:eastAsia="方正仿宋简体"/>
          <w:b/>
          <w:sz w:val="32"/>
          <w:szCs w:val="32"/>
        </w:rPr>
        <w:t xml:space="preserve"> </w:t>
      </w:r>
      <w:r w:rsidRPr="00F16126">
        <w:rPr>
          <w:rFonts w:eastAsia="方正仿宋简体"/>
          <w:b/>
          <w:sz w:val="32"/>
          <w:szCs w:val="32"/>
        </w:rPr>
        <w:t>会员资格的变更和终止</w:t>
      </w:r>
    </w:p>
    <w:p w:rsidR="00625A12" w:rsidRPr="00F16126" w:rsidRDefault="00625A12" w:rsidP="007773E7">
      <w:pPr>
        <w:spacing w:line="560" w:lineRule="exact"/>
        <w:ind w:firstLine="640"/>
        <w:rPr>
          <w:rFonts w:eastAsia="方正仿宋简体"/>
          <w:sz w:val="32"/>
          <w:szCs w:val="32"/>
        </w:rPr>
      </w:pP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第二十条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会员不得转让其会员资格，但可以申请变更或者终止会员资格。交易所在会员资格发生变化后，报告中国证监会。</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第二十一条</w:t>
      </w:r>
      <w:r w:rsidRPr="00F16126">
        <w:rPr>
          <w:rFonts w:eastAsia="方正仿宋简体" w:hint="eastAsia"/>
          <w:sz w:val="32"/>
          <w:szCs w:val="32"/>
        </w:rPr>
        <w:t xml:space="preserve">  </w:t>
      </w:r>
      <w:r w:rsidRPr="00F16126">
        <w:rPr>
          <w:rFonts w:eastAsia="方正仿宋简体"/>
          <w:sz w:val="32"/>
          <w:szCs w:val="32"/>
        </w:rPr>
        <w:t>会员资格的变更是指交易会员、交易结算会员或者全面结算会员资格之间的转换。</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第二十二条</w:t>
      </w:r>
      <w:r w:rsidRPr="00F16126">
        <w:rPr>
          <w:rFonts w:eastAsia="方正仿宋简体" w:hint="eastAsia"/>
          <w:sz w:val="32"/>
          <w:szCs w:val="32"/>
        </w:rPr>
        <w:t xml:space="preserve">  </w:t>
      </w:r>
      <w:r w:rsidRPr="00F16126">
        <w:rPr>
          <w:rFonts w:eastAsia="方正仿宋简体"/>
          <w:sz w:val="32"/>
          <w:szCs w:val="32"/>
        </w:rPr>
        <w:t>会员申请变更会员资格，应当符合</w:t>
      </w:r>
      <w:r w:rsidRPr="00F16126">
        <w:rPr>
          <w:rFonts w:eastAsia="方正仿宋简体" w:hint="eastAsia"/>
          <w:sz w:val="32"/>
          <w:szCs w:val="32"/>
        </w:rPr>
        <w:t>交易所</w:t>
      </w:r>
      <w:r w:rsidRPr="00F16126">
        <w:rPr>
          <w:rFonts w:eastAsia="方正仿宋简体"/>
          <w:sz w:val="32"/>
          <w:szCs w:val="32"/>
        </w:rPr>
        <w:t>规定的条件，并向交易所提交会员资格申请书及</w:t>
      </w:r>
      <w:r w:rsidRPr="00F16126">
        <w:rPr>
          <w:rFonts w:eastAsia="方正仿宋简体" w:hint="eastAsia"/>
          <w:sz w:val="32"/>
          <w:szCs w:val="32"/>
        </w:rPr>
        <w:t>交易所</w:t>
      </w:r>
      <w:r w:rsidRPr="00F16126">
        <w:rPr>
          <w:rFonts w:eastAsia="方正仿宋简体"/>
          <w:sz w:val="32"/>
          <w:szCs w:val="32"/>
        </w:rPr>
        <w:t>规定的其他材料。</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第二十三条</w:t>
      </w:r>
      <w:r w:rsidRPr="00F16126">
        <w:rPr>
          <w:rFonts w:eastAsia="方正仿宋简体" w:hint="eastAsia"/>
          <w:sz w:val="32"/>
          <w:szCs w:val="32"/>
        </w:rPr>
        <w:t xml:space="preserve">  </w:t>
      </w:r>
      <w:r w:rsidRPr="00F16126">
        <w:rPr>
          <w:rFonts w:eastAsia="方正仿宋简体"/>
          <w:sz w:val="32"/>
          <w:szCs w:val="32"/>
        </w:rPr>
        <w:t>交易所在收到符合要求的申请材料之日起</w:t>
      </w:r>
      <w:r w:rsidRPr="00F16126">
        <w:rPr>
          <w:rFonts w:eastAsia="方正仿宋简体"/>
          <w:sz w:val="32"/>
          <w:szCs w:val="32"/>
        </w:rPr>
        <w:t>30</w:t>
      </w:r>
      <w:r w:rsidRPr="00F16126">
        <w:rPr>
          <w:rFonts w:eastAsia="方正仿宋简体"/>
          <w:sz w:val="32"/>
          <w:szCs w:val="32"/>
        </w:rPr>
        <w:t>个工作日内提出审核意见，通知符合条件的申请单位</w:t>
      </w:r>
      <w:r w:rsidRPr="00F16126">
        <w:rPr>
          <w:rFonts w:eastAsia="方正仿宋简体" w:hint="eastAsia"/>
          <w:sz w:val="32"/>
          <w:szCs w:val="32"/>
        </w:rPr>
        <w:t>办</w:t>
      </w:r>
      <w:r w:rsidRPr="00F16126">
        <w:rPr>
          <w:rFonts w:eastAsia="方正仿宋简体"/>
          <w:sz w:val="32"/>
          <w:szCs w:val="32"/>
        </w:rPr>
        <w:t>理相关手续。</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会员应当在交易所发出批准变更通知之日起</w:t>
      </w:r>
      <w:r w:rsidRPr="00F16126">
        <w:rPr>
          <w:rFonts w:eastAsia="方正仿宋简体"/>
          <w:sz w:val="32"/>
          <w:szCs w:val="32"/>
        </w:rPr>
        <w:t>30</w:t>
      </w:r>
      <w:r w:rsidRPr="00F16126">
        <w:rPr>
          <w:rFonts w:eastAsia="方正仿宋简体"/>
          <w:sz w:val="32"/>
          <w:szCs w:val="32"/>
        </w:rPr>
        <w:t>个工作日内，办理下列事项：</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一）结算会员申请变更为交易会员，按照本办法第十二条的有关规定办理手续；结清与交易所的全部债权和债务；退还交易所颁发的各种证件；办理专用资金账户和结算担保金专用账户的销户手续；交易所规定应当办理的其他事项。</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（二）交易会员申请变更为结算会员，应当按照本办法第十八条的有关规定办理手续。</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（三）交易结算会员和全面结算会员之间资格变更的，按照变更后的结算会员结算担保金标准缴纳结算担保金。</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会员资格变更涉及结算关系变更的，应当根据《中国金融期货交易所结算细则》办理相关手续。</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逾期未办理的，视为放弃申请。</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第二十</w:t>
      </w:r>
      <w:r w:rsidRPr="00F16126">
        <w:rPr>
          <w:rFonts w:eastAsia="方正仿宋简体" w:hint="eastAsia"/>
          <w:b/>
          <w:sz w:val="32"/>
          <w:szCs w:val="32"/>
        </w:rPr>
        <w:t>四</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sz w:val="32"/>
          <w:szCs w:val="32"/>
        </w:rPr>
        <w:t>会员申请终止会员资格，应当向交易所提交终止会员资格申请书及交易所要求的其他材料。</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第二十</w:t>
      </w:r>
      <w:r w:rsidRPr="00F16126">
        <w:rPr>
          <w:rFonts w:eastAsia="方正仿宋简体" w:hint="eastAsia"/>
          <w:b/>
          <w:sz w:val="32"/>
          <w:szCs w:val="32"/>
        </w:rPr>
        <w:t>五</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sz w:val="32"/>
          <w:szCs w:val="32"/>
        </w:rPr>
        <w:t>交易所在收到符合要求的申请材料之日起</w:t>
      </w:r>
      <w:r w:rsidRPr="00F16126">
        <w:rPr>
          <w:rFonts w:eastAsia="方正仿宋简体"/>
          <w:sz w:val="32"/>
          <w:szCs w:val="32"/>
        </w:rPr>
        <w:t>30</w:t>
      </w:r>
      <w:r w:rsidRPr="00F16126">
        <w:rPr>
          <w:rFonts w:eastAsia="方正仿宋简体"/>
          <w:sz w:val="32"/>
          <w:szCs w:val="32"/>
        </w:rPr>
        <w:t>个工作日内提出审核意见，通知符合条件的申请单位办理相关手续。</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会员应当在交易所发出终止会员资格通知之日起</w:t>
      </w:r>
      <w:r w:rsidRPr="00F16126">
        <w:rPr>
          <w:rFonts w:eastAsia="方正仿宋简体"/>
          <w:sz w:val="32"/>
          <w:szCs w:val="32"/>
        </w:rPr>
        <w:t>30</w:t>
      </w:r>
      <w:r w:rsidRPr="00F16126">
        <w:rPr>
          <w:rFonts w:eastAsia="方正仿宋简体"/>
          <w:sz w:val="32"/>
          <w:szCs w:val="32"/>
        </w:rPr>
        <w:t>个工作日内，办理下列事项：</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（一）了结合约持仓；</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（二）结清与交易所的全部债权、债务；</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（三）退还交易所颁发的各种证件；</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（四）办理专用资金账户的销户手续；</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（五）办理结算担保金专用账户的销户手续；</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（六）交易所规定应当办理的其他事项。</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第二十</w:t>
      </w:r>
      <w:r w:rsidRPr="00F16126">
        <w:rPr>
          <w:rFonts w:eastAsia="方正仿宋简体" w:hint="eastAsia"/>
          <w:b/>
          <w:sz w:val="32"/>
          <w:szCs w:val="32"/>
        </w:rPr>
        <w:t>六</w:t>
      </w:r>
      <w:r w:rsidRPr="00F16126">
        <w:rPr>
          <w:rFonts w:eastAsia="方正仿宋简体"/>
          <w:b/>
          <w:sz w:val="32"/>
          <w:szCs w:val="32"/>
        </w:rPr>
        <w:t>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交易所同意终止会员资格的，注销其会员资格，报告中国证监会，并予以公布。</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会员资格证书自注销之日起失效。</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hint="eastAsia"/>
          <w:b/>
          <w:sz w:val="32"/>
          <w:szCs w:val="32"/>
        </w:rPr>
        <w:t>第二十七条</w:t>
      </w:r>
      <w:r w:rsidRPr="00F16126">
        <w:rPr>
          <w:rFonts w:eastAsia="方正仿宋简体" w:hint="eastAsia"/>
          <w:sz w:val="32"/>
          <w:szCs w:val="32"/>
        </w:rPr>
        <w:t xml:space="preserve">  </w:t>
      </w:r>
      <w:r w:rsidRPr="00F16126">
        <w:rPr>
          <w:rFonts w:eastAsia="方正仿宋简体" w:hint="eastAsia"/>
          <w:sz w:val="32"/>
          <w:szCs w:val="32"/>
        </w:rPr>
        <w:t>结算会员申请变更为交易会员的，自交易所收到符合要求的申请材料且结算会员无持仓并确认不再开仓之日的下一交易日起，至交易所发出批准变更通知之日止，无需补缴结算担保金，且交易所不再调整该结算会员结算担保金缴纳标准。</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hint="eastAsia"/>
          <w:sz w:val="32"/>
          <w:szCs w:val="32"/>
        </w:rPr>
        <w:t>结算会员申请终止会员资格的，自交易所收到符合要求的申请材料且结算会员无持仓并确认不再开仓之日的下一交易日起，至交易所发出终止会员资格通知之日止，无需补缴结算担保金，且交易所不再调整该结算会员结算担保金缴纳标准。</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第二十</w:t>
      </w:r>
      <w:r w:rsidRPr="00F16126">
        <w:rPr>
          <w:rFonts w:eastAsia="方正仿宋简体" w:hint="eastAsia"/>
          <w:b/>
          <w:sz w:val="32"/>
          <w:szCs w:val="32"/>
        </w:rPr>
        <w:t>八</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sz w:val="32"/>
          <w:szCs w:val="32"/>
        </w:rPr>
        <w:t>会员不再符合交易所规定的会员资格条件或者中国证监会</w:t>
      </w:r>
      <w:r w:rsidRPr="00F16126">
        <w:rPr>
          <w:rFonts w:eastAsia="方正仿宋简体" w:hint="eastAsia"/>
          <w:sz w:val="32"/>
          <w:szCs w:val="32"/>
        </w:rPr>
        <w:t>等</w:t>
      </w:r>
      <w:r w:rsidRPr="00F16126">
        <w:rPr>
          <w:rFonts w:eastAsia="方正仿宋简体"/>
          <w:sz w:val="32"/>
          <w:szCs w:val="32"/>
        </w:rPr>
        <w:t>相关监管部门规定的，应当按照交易所要求申请变更或者终止会员资格。</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hint="eastAsia"/>
          <w:sz w:val="32"/>
          <w:szCs w:val="32"/>
        </w:rPr>
        <w:t>会员未按照规定</w:t>
      </w:r>
      <w:r w:rsidRPr="00F16126">
        <w:rPr>
          <w:rFonts w:eastAsia="方正仿宋简体"/>
          <w:sz w:val="32"/>
          <w:szCs w:val="32"/>
        </w:rPr>
        <w:t>申请变更或者终止会员资格的，交易所可以决定调整或者取消其会员资格，并书面通知该会员。</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第二十</w:t>
      </w:r>
      <w:r w:rsidRPr="00F16126">
        <w:rPr>
          <w:rFonts w:eastAsia="方正仿宋简体" w:hint="eastAsia"/>
          <w:b/>
          <w:sz w:val="32"/>
          <w:szCs w:val="32"/>
        </w:rPr>
        <w:t>九</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sz w:val="32"/>
          <w:szCs w:val="32"/>
        </w:rPr>
        <w:t>会员存在下列情形之一的</w:t>
      </w:r>
      <w:r w:rsidRPr="00F16126">
        <w:rPr>
          <w:rFonts w:eastAsia="方正仿宋简体"/>
          <w:sz w:val="32"/>
          <w:szCs w:val="32"/>
        </w:rPr>
        <w:t xml:space="preserve">, </w:t>
      </w:r>
      <w:r w:rsidRPr="00F16126">
        <w:rPr>
          <w:rFonts w:eastAsia="方正仿宋简体"/>
          <w:sz w:val="32"/>
          <w:szCs w:val="32"/>
        </w:rPr>
        <w:t>交易所可以不受理其变更或者终止会员资格的申请：</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（一）因经济纠纷、违法或者犯罪受到国家有关部门立案调查、处理；</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（二）因涉嫌违规，被交易所立案调查；</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（三）因违法、违规被交易所采取通报批评、暂停期货交易、结算业务等措施，且未满</w:t>
      </w:r>
      <w:r w:rsidRPr="00F16126">
        <w:rPr>
          <w:rFonts w:eastAsia="方正仿宋简体"/>
          <w:sz w:val="32"/>
          <w:szCs w:val="32"/>
        </w:rPr>
        <w:t>3</w:t>
      </w:r>
      <w:r w:rsidRPr="00F16126">
        <w:rPr>
          <w:rFonts w:eastAsia="方正仿宋简体"/>
          <w:sz w:val="32"/>
          <w:szCs w:val="32"/>
        </w:rPr>
        <w:t>个月；</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（四）与交易所存在债务纠纷且尚未结清；</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（五）交易所规定的其他情形。</w:t>
      </w:r>
    </w:p>
    <w:p w:rsidR="00625A12" w:rsidRPr="00F16126" w:rsidRDefault="00625A12" w:rsidP="007773E7">
      <w:pPr>
        <w:spacing w:line="560" w:lineRule="exact"/>
        <w:ind w:firstLine="640"/>
        <w:rPr>
          <w:rFonts w:eastAsia="方正仿宋简体"/>
          <w:sz w:val="32"/>
          <w:szCs w:val="32"/>
        </w:rPr>
      </w:pPr>
    </w:p>
    <w:p w:rsidR="00625A12" w:rsidRPr="00F16126" w:rsidRDefault="00625A12" w:rsidP="007773E7">
      <w:pPr>
        <w:spacing w:line="560" w:lineRule="exact"/>
        <w:jc w:val="center"/>
        <w:rPr>
          <w:rFonts w:eastAsia="方正仿宋简体"/>
          <w:b/>
          <w:sz w:val="32"/>
          <w:szCs w:val="32"/>
        </w:rPr>
      </w:pPr>
      <w:r w:rsidRPr="00F16126">
        <w:rPr>
          <w:rFonts w:eastAsia="方正仿宋简体"/>
          <w:b/>
          <w:sz w:val="32"/>
          <w:szCs w:val="32"/>
        </w:rPr>
        <w:t>第五章</w:t>
      </w:r>
      <w:r w:rsidRPr="00F16126">
        <w:rPr>
          <w:rFonts w:eastAsia="方正仿宋简体"/>
          <w:b/>
          <w:sz w:val="32"/>
          <w:szCs w:val="32"/>
        </w:rPr>
        <w:t xml:space="preserve"> </w:t>
      </w:r>
      <w:r w:rsidRPr="00F16126">
        <w:rPr>
          <w:rFonts w:eastAsia="方正仿宋简体"/>
          <w:b/>
          <w:sz w:val="32"/>
          <w:szCs w:val="32"/>
        </w:rPr>
        <w:t>会员联系人</w:t>
      </w:r>
    </w:p>
    <w:p w:rsidR="00625A12" w:rsidRPr="00F16126" w:rsidRDefault="00625A12" w:rsidP="007773E7">
      <w:pPr>
        <w:spacing w:line="560" w:lineRule="exact"/>
        <w:ind w:firstLine="640"/>
        <w:rPr>
          <w:rFonts w:eastAsia="方正仿宋简体"/>
          <w:sz w:val="32"/>
          <w:szCs w:val="32"/>
        </w:rPr>
      </w:pP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三十</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sz w:val="32"/>
          <w:szCs w:val="32"/>
        </w:rPr>
        <w:t>交易所建立会员联系人制度。会员应当</w:t>
      </w:r>
      <w:proofErr w:type="gramStart"/>
      <w:r w:rsidRPr="00F16126">
        <w:rPr>
          <w:rFonts w:eastAsia="方正仿宋简体"/>
          <w:sz w:val="32"/>
          <w:szCs w:val="32"/>
        </w:rPr>
        <w:t>设业务</w:t>
      </w:r>
      <w:proofErr w:type="gramEnd"/>
      <w:r w:rsidRPr="00F16126">
        <w:rPr>
          <w:rFonts w:eastAsia="方正仿宋简体"/>
          <w:sz w:val="32"/>
          <w:szCs w:val="32"/>
        </w:rPr>
        <w:t>代表一名，代表会员组织、协调会员与交易所的各项业务往来。</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会员应当为业务代表履行职责提供便利条件，会员董事、监事、高级管理人员及相关人员应当配合业务代表的工作。</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期货公司会员业务代表由</w:t>
      </w:r>
      <w:r w:rsidRPr="00F16126">
        <w:rPr>
          <w:rFonts w:eastAsia="方正仿宋简体" w:hint="eastAsia"/>
          <w:sz w:val="32"/>
          <w:szCs w:val="32"/>
        </w:rPr>
        <w:t>公司</w:t>
      </w:r>
      <w:r w:rsidRPr="00F16126">
        <w:rPr>
          <w:rFonts w:eastAsia="方正仿宋简体"/>
          <w:sz w:val="32"/>
          <w:szCs w:val="32"/>
        </w:rPr>
        <w:t>高级管理人员担任</w:t>
      </w:r>
      <w:r w:rsidRPr="00F16126">
        <w:rPr>
          <w:rFonts w:eastAsia="方正仿宋简体" w:hint="eastAsia"/>
          <w:sz w:val="32"/>
          <w:szCs w:val="32"/>
        </w:rPr>
        <w:t>，</w:t>
      </w:r>
      <w:r w:rsidRPr="00F16126">
        <w:rPr>
          <w:rFonts w:eastAsia="方正仿宋简体"/>
          <w:sz w:val="32"/>
          <w:szCs w:val="32"/>
        </w:rPr>
        <w:t>非期货公司会员业务代表由期货业务管理人员担任。</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第三十</w:t>
      </w:r>
      <w:r w:rsidRPr="00F16126">
        <w:rPr>
          <w:rFonts w:eastAsia="方正仿宋简体" w:hint="eastAsia"/>
          <w:b/>
          <w:sz w:val="32"/>
          <w:szCs w:val="32"/>
        </w:rPr>
        <w:t>一</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sz w:val="32"/>
          <w:szCs w:val="32"/>
        </w:rPr>
        <w:t>会员应当</w:t>
      </w:r>
      <w:proofErr w:type="gramStart"/>
      <w:r w:rsidRPr="00F16126">
        <w:rPr>
          <w:rFonts w:eastAsia="方正仿宋简体"/>
          <w:sz w:val="32"/>
          <w:szCs w:val="32"/>
        </w:rPr>
        <w:t>设业务</w:t>
      </w:r>
      <w:proofErr w:type="gramEnd"/>
      <w:r w:rsidRPr="00F16126">
        <w:rPr>
          <w:rFonts w:eastAsia="方正仿宋简体"/>
          <w:sz w:val="32"/>
          <w:szCs w:val="32"/>
        </w:rPr>
        <w:t>联络员若干名，业务联络员根据会员授权协助业务代表履行职责。</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第三十</w:t>
      </w:r>
      <w:r w:rsidRPr="00F16126">
        <w:rPr>
          <w:rFonts w:eastAsia="方正仿宋简体" w:hint="eastAsia"/>
          <w:b/>
          <w:sz w:val="32"/>
          <w:szCs w:val="32"/>
        </w:rPr>
        <w:t>二</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sz w:val="32"/>
          <w:szCs w:val="32"/>
        </w:rPr>
        <w:t>业务代表应当履行下列职责：</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（一）组织办理交易、结算与交割等相关业务；</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（二）办理交易所会员资格、席位等相关业务；</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（三）报送交易所要求的公司文件；</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（四）组织会员相关业务人员参加交易所举办的培训；</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（五）组织与交易所业务相关的内部培训；</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（六）配合交易所对交易及相关系统进行改造、测试；</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（七）</w:t>
      </w:r>
      <w:r w:rsidRPr="00F16126">
        <w:rPr>
          <w:rFonts w:eastAsia="方正仿宋简体" w:hint="eastAsia"/>
          <w:sz w:val="32"/>
          <w:szCs w:val="32"/>
        </w:rPr>
        <w:t>组织会员相关人员</w:t>
      </w:r>
      <w:r w:rsidRPr="00F16126">
        <w:rPr>
          <w:rFonts w:eastAsia="方正仿宋简体"/>
          <w:sz w:val="32"/>
          <w:szCs w:val="32"/>
        </w:rPr>
        <w:t>每日登录交易所系统，及时接收交易所发送的通知以及业务文件等，并予以协调落实；</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（八）督促会员及时履行报告义务；</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九</w:t>
      </w:r>
      <w:r w:rsidRPr="00F16126">
        <w:rPr>
          <w:rFonts w:eastAsia="方正仿宋简体"/>
          <w:sz w:val="32"/>
          <w:szCs w:val="32"/>
        </w:rPr>
        <w:t>）督促会员及时缴纳各项费用；</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（十）协调、组织业务联络员的工作；</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（十</w:t>
      </w:r>
      <w:r w:rsidRPr="00F16126">
        <w:rPr>
          <w:rFonts w:eastAsia="方正仿宋简体" w:hint="eastAsia"/>
          <w:sz w:val="32"/>
          <w:szCs w:val="32"/>
        </w:rPr>
        <w:t>一</w:t>
      </w:r>
      <w:r w:rsidRPr="00F16126">
        <w:rPr>
          <w:rFonts w:eastAsia="方正仿宋简体"/>
          <w:sz w:val="32"/>
          <w:szCs w:val="32"/>
        </w:rPr>
        <w:t>）交易所要求履行的其他职责。</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第三十</w:t>
      </w:r>
      <w:r w:rsidRPr="00F16126">
        <w:rPr>
          <w:rFonts w:eastAsia="方正仿宋简体" w:hint="eastAsia"/>
          <w:b/>
          <w:sz w:val="32"/>
          <w:szCs w:val="32"/>
        </w:rPr>
        <w:t>三</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sz w:val="32"/>
          <w:szCs w:val="32"/>
        </w:rPr>
        <w:t>业务代表或者业务联络员出现下列情形之一的，会员应当立即予以更换：</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（一）业务代表或者业务联络员离职离岗；</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（二）不再符合相关资格要求；</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（三）不能按照交易所要求履行职责；</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（四）履行职责时出现重大错误，产生严重后果；</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（五）交易所认为不适宜继续担任业务代表或者业务联络员的其他情形。</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会员对存在前款规定情形的业务代表或者业务联络员不予更换的，交易所可以要求更换。</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hint="eastAsia"/>
          <w:b/>
          <w:sz w:val="32"/>
          <w:szCs w:val="32"/>
        </w:rPr>
        <w:t>第三十四条</w:t>
      </w:r>
      <w:r w:rsidRPr="00F16126">
        <w:rPr>
          <w:rFonts w:eastAsia="方正仿宋简体" w:hint="eastAsia"/>
          <w:b/>
          <w:sz w:val="32"/>
          <w:szCs w:val="32"/>
        </w:rPr>
        <w:t xml:space="preserve"> </w:t>
      </w:r>
      <w:r>
        <w:rPr>
          <w:rFonts w:eastAsia="方正仿宋简体"/>
          <w:b/>
          <w:sz w:val="32"/>
          <w:szCs w:val="32"/>
        </w:rPr>
        <w:t xml:space="preserve"> </w:t>
      </w:r>
      <w:r w:rsidRPr="00F16126">
        <w:rPr>
          <w:rFonts w:eastAsia="方正仿宋简体" w:hint="eastAsia"/>
          <w:sz w:val="32"/>
          <w:szCs w:val="32"/>
        </w:rPr>
        <w:t>会员指定或者更换业务代表和业务联络员，应当及时报告交易所。交易所收到报告前，原业务代表和业务联络员仍应当按照本办法的规定履行职责。</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hint="eastAsia"/>
          <w:sz w:val="32"/>
          <w:szCs w:val="32"/>
        </w:rPr>
        <w:t>会员未及时指定或者更换业务代表和业务联络员，或者指定或者更换后未及时向交易所报告，造成不良后果的，会员应当自行承担责任。</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第三十五条</w:t>
      </w:r>
      <w:r w:rsidRPr="00F16126">
        <w:rPr>
          <w:rFonts w:eastAsia="方正仿宋简体" w:hint="eastAsia"/>
          <w:sz w:val="32"/>
          <w:szCs w:val="32"/>
        </w:rPr>
        <w:t xml:space="preserve">  </w:t>
      </w:r>
      <w:r w:rsidRPr="00F16126">
        <w:rPr>
          <w:rFonts w:eastAsia="方正仿宋简体"/>
          <w:sz w:val="32"/>
          <w:szCs w:val="32"/>
        </w:rPr>
        <w:t>业务代表空缺期间，期货公司会员法定代表人、非期货公司会员经授权的相关业务管理人员应当履行业务代表职责，直至</w:t>
      </w:r>
      <w:r w:rsidRPr="00F16126">
        <w:rPr>
          <w:rFonts w:eastAsia="方正仿宋简体" w:hint="eastAsia"/>
          <w:sz w:val="32"/>
          <w:szCs w:val="32"/>
        </w:rPr>
        <w:t>完成</w:t>
      </w:r>
      <w:r w:rsidRPr="00F16126">
        <w:rPr>
          <w:rFonts w:eastAsia="方正仿宋简体"/>
          <w:sz w:val="32"/>
          <w:szCs w:val="32"/>
        </w:rPr>
        <w:t>业务代表</w:t>
      </w:r>
      <w:r w:rsidRPr="00F16126">
        <w:rPr>
          <w:rFonts w:eastAsia="方正仿宋简体" w:hint="eastAsia"/>
          <w:sz w:val="32"/>
          <w:szCs w:val="32"/>
        </w:rPr>
        <w:t>更换</w:t>
      </w:r>
      <w:r w:rsidRPr="00F16126">
        <w:rPr>
          <w:rFonts w:eastAsia="方正仿宋简体"/>
          <w:sz w:val="32"/>
          <w:szCs w:val="32"/>
        </w:rPr>
        <w:t>。</w:t>
      </w:r>
    </w:p>
    <w:p w:rsidR="00625A12" w:rsidRPr="00F16126" w:rsidRDefault="00625A12" w:rsidP="007773E7">
      <w:pPr>
        <w:spacing w:line="560" w:lineRule="exact"/>
        <w:ind w:firstLine="640"/>
        <w:rPr>
          <w:rFonts w:eastAsia="方正仿宋简体"/>
          <w:sz w:val="32"/>
          <w:szCs w:val="32"/>
        </w:rPr>
      </w:pPr>
    </w:p>
    <w:p w:rsidR="00625A12" w:rsidRPr="00F16126" w:rsidRDefault="00625A12" w:rsidP="007773E7">
      <w:pPr>
        <w:spacing w:line="560" w:lineRule="exact"/>
        <w:jc w:val="center"/>
        <w:rPr>
          <w:rFonts w:eastAsia="方正仿宋简体"/>
          <w:b/>
          <w:sz w:val="32"/>
          <w:szCs w:val="32"/>
        </w:rPr>
      </w:pPr>
      <w:r w:rsidRPr="00F16126">
        <w:rPr>
          <w:rFonts w:eastAsia="方正仿宋简体"/>
          <w:b/>
          <w:sz w:val="32"/>
          <w:szCs w:val="32"/>
        </w:rPr>
        <w:t>第六章</w:t>
      </w:r>
      <w:r w:rsidRPr="00F16126">
        <w:rPr>
          <w:rFonts w:eastAsia="方正仿宋简体"/>
          <w:b/>
          <w:sz w:val="32"/>
          <w:szCs w:val="32"/>
        </w:rPr>
        <w:t xml:space="preserve"> </w:t>
      </w:r>
      <w:r w:rsidRPr="00F16126">
        <w:rPr>
          <w:rFonts w:eastAsia="方正仿宋简体"/>
          <w:b/>
          <w:sz w:val="32"/>
          <w:szCs w:val="32"/>
        </w:rPr>
        <w:t>会员报告</w:t>
      </w:r>
    </w:p>
    <w:p w:rsidR="00625A12" w:rsidRPr="00F16126" w:rsidRDefault="00625A12" w:rsidP="007773E7">
      <w:pPr>
        <w:spacing w:line="560" w:lineRule="exact"/>
        <w:ind w:firstLine="640"/>
        <w:rPr>
          <w:rFonts w:eastAsia="方正仿宋简体"/>
          <w:sz w:val="32"/>
          <w:szCs w:val="32"/>
        </w:rPr>
      </w:pP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第三十</w:t>
      </w:r>
      <w:r w:rsidRPr="00F16126">
        <w:rPr>
          <w:rFonts w:eastAsia="方正仿宋简体" w:hint="eastAsia"/>
          <w:b/>
          <w:sz w:val="32"/>
          <w:szCs w:val="32"/>
        </w:rPr>
        <w:t>六</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hint="eastAsia"/>
          <w:sz w:val="32"/>
          <w:szCs w:val="32"/>
        </w:rPr>
        <w:t>会员应当按照交易所要求履行报告义务，</w:t>
      </w:r>
      <w:r w:rsidRPr="00F16126">
        <w:rPr>
          <w:rFonts w:eastAsia="方正仿宋简体"/>
          <w:sz w:val="32"/>
          <w:szCs w:val="32"/>
        </w:rPr>
        <w:t>报送的信息和资料应当真实、准确、完整。</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第三十</w:t>
      </w:r>
      <w:r w:rsidRPr="00F16126">
        <w:rPr>
          <w:rFonts w:eastAsia="方正仿宋简体" w:hint="eastAsia"/>
          <w:b/>
          <w:sz w:val="32"/>
          <w:szCs w:val="32"/>
        </w:rPr>
        <w:t>七</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sz w:val="32"/>
          <w:szCs w:val="32"/>
        </w:rPr>
        <w:t>期货公司会员应当向交易所履行下列定期报告义务：</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（一）每月前</w:t>
      </w:r>
      <w:r w:rsidRPr="00F16126">
        <w:rPr>
          <w:rFonts w:eastAsia="方正仿宋简体"/>
          <w:sz w:val="32"/>
          <w:szCs w:val="32"/>
        </w:rPr>
        <w:t>7</w:t>
      </w:r>
      <w:r w:rsidRPr="00F16126">
        <w:rPr>
          <w:rFonts w:eastAsia="方正仿宋简体"/>
          <w:sz w:val="32"/>
          <w:szCs w:val="32"/>
        </w:rPr>
        <w:t>个工作日内报送上月统计报表及风险控制指标监管报表；</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（二）每年</w:t>
      </w:r>
      <w:r w:rsidRPr="00F16126">
        <w:rPr>
          <w:rFonts w:eastAsia="方正仿宋简体"/>
          <w:sz w:val="32"/>
          <w:szCs w:val="32"/>
        </w:rPr>
        <w:t>4</w:t>
      </w:r>
      <w:r w:rsidRPr="00F16126">
        <w:rPr>
          <w:rFonts w:eastAsia="方正仿宋简体"/>
          <w:sz w:val="32"/>
          <w:szCs w:val="32"/>
        </w:rPr>
        <w:t>月</w:t>
      </w:r>
      <w:r w:rsidRPr="00F16126">
        <w:rPr>
          <w:rFonts w:eastAsia="方正仿宋简体"/>
          <w:sz w:val="32"/>
          <w:szCs w:val="32"/>
        </w:rPr>
        <w:t>30</w:t>
      </w:r>
      <w:r w:rsidRPr="00F16126">
        <w:rPr>
          <w:rFonts w:eastAsia="方正仿宋简体"/>
          <w:sz w:val="32"/>
          <w:szCs w:val="32"/>
        </w:rPr>
        <w:t>日前报送上年度经审计的财务报告和交易所要求的年度报告材料；</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（三）交易所规定的其他报告义务。</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第三十</w:t>
      </w:r>
      <w:r w:rsidRPr="00F16126">
        <w:rPr>
          <w:rFonts w:eastAsia="方正仿宋简体" w:hint="eastAsia"/>
          <w:b/>
          <w:sz w:val="32"/>
          <w:szCs w:val="32"/>
        </w:rPr>
        <w:t>八</w:t>
      </w:r>
      <w:r w:rsidRPr="00F16126">
        <w:rPr>
          <w:rFonts w:eastAsia="方正仿宋简体"/>
          <w:b/>
          <w:sz w:val="32"/>
          <w:szCs w:val="32"/>
        </w:rPr>
        <w:t>条</w:t>
      </w:r>
      <w:r w:rsidRPr="00F16126">
        <w:rPr>
          <w:rFonts w:eastAsia="方正仿宋简体" w:hint="eastAsia"/>
          <w:b/>
          <w:sz w:val="32"/>
          <w:szCs w:val="32"/>
        </w:rPr>
        <w:t xml:space="preserve">  </w:t>
      </w:r>
      <w:r w:rsidRPr="00F16126">
        <w:rPr>
          <w:rFonts w:eastAsia="方正仿宋简体"/>
          <w:sz w:val="32"/>
          <w:szCs w:val="32"/>
        </w:rPr>
        <w:t>非期货公司会员应当按照交易所的要求履行定期报告义务。</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三十九</w:t>
      </w:r>
      <w:r w:rsidRPr="00F16126">
        <w:rPr>
          <w:rFonts w:eastAsia="方正仿宋简体"/>
          <w:b/>
          <w:sz w:val="32"/>
          <w:szCs w:val="32"/>
        </w:rPr>
        <w:t>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会员有下列情形之一的，应当在</w:t>
      </w:r>
      <w:r w:rsidRPr="00F16126">
        <w:rPr>
          <w:rFonts w:eastAsia="方正仿宋简体"/>
          <w:sz w:val="32"/>
          <w:szCs w:val="32"/>
        </w:rPr>
        <w:t>10</w:t>
      </w:r>
      <w:r w:rsidRPr="00F16126">
        <w:rPr>
          <w:rFonts w:eastAsia="方正仿宋简体"/>
          <w:sz w:val="32"/>
          <w:szCs w:val="32"/>
        </w:rPr>
        <w:t>个工作日内向交易所报告：</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（一）法定代表人变更；</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（二）注册资本总额变更；</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（三）名称、住所、经营范围或者联系方式变更；</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四</w:t>
      </w:r>
      <w:r w:rsidRPr="00F16126">
        <w:rPr>
          <w:rFonts w:eastAsia="方正仿宋简体"/>
          <w:sz w:val="32"/>
          <w:szCs w:val="32"/>
        </w:rPr>
        <w:t>）发生重大诉讼案件或者经济纠纷；</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五</w:t>
      </w:r>
      <w:r w:rsidRPr="00F16126">
        <w:rPr>
          <w:rFonts w:eastAsia="方正仿宋简体"/>
          <w:sz w:val="32"/>
          <w:szCs w:val="32"/>
        </w:rPr>
        <w:t>）取得其他交易所会员资格；</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六</w:t>
      </w:r>
      <w:r w:rsidRPr="00F16126">
        <w:rPr>
          <w:rFonts w:eastAsia="方正仿宋简体"/>
          <w:sz w:val="32"/>
          <w:szCs w:val="32"/>
        </w:rPr>
        <w:t>）因涉嫌</w:t>
      </w:r>
      <w:r w:rsidRPr="00F16126">
        <w:rPr>
          <w:rFonts w:eastAsia="方正仿宋简体" w:hint="eastAsia"/>
          <w:sz w:val="32"/>
          <w:szCs w:val="32"/>
        </w:rPr>
        <w:t>重大</w:t>
      </w:r>
      <w:r w:rsidRPr="00F16126">
        <w:rPr>
          <w:rFonts w:eastAsia="方正仿宋简体"/>
          <w:sz w:val="32"/>
          <w:szCs w:val="32"/>
        </w:rPr>
        <w:t>违法、违规受到有权机关调查、采取监管措施或者受到刑事、行政、自律处罚；</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七</w:t>
      </w:r>
      <w:r w:rsidRPr="00F16126">
        <w:rPr>
          <w:rFonts w:eastAsia="方正仿宋简体"/>
          <w:sz w:val="32"/>
          <w:szCs w:val="32"/>
        </w:rPr>
        <w:t>）期货公司会员的高级管理人员变更；</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八</w:t>
      </w:r>
      <w:r w:rsidRPr="00F16126">
        <w:rPr>
          <w:rFonts w:eastAsia="方正仿宋简体"/>
          <w:sz w:val="32"/>
          <w:szCs w:val="32"/>
        </w:rPr>
        <w:t>）期货公司会员的净资本等风险控制指标不符合中国证监会规定标准；</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九</w:t>
      </w:r>
      <w:r w:rsidRPr="00F16126">
        <w:rPr>
          <w:rFonts w:eastAsia="方正仿宋简体"/>
          <w:sz w:val="32"/>
          <w:szCs w:val="32"/>
        </w:rPr>
        <w:t>）</w:t>
      </w:r>
      <w:r w:rsidRPr="00F16126">
        <w:rPr>
          <w:rFonts w:eastAsia="方正仿宋简体" w:hint="eastAsia"/>
          <w:sz w:val="32"/>
          <w:szCs w:val="32"/>
        </w:rPr>
        <w:t>期货公司会员</w:t>
      </w:r>
      <w:r w:rsidRPr="00F16126">
        <w:rPr>
          <w:rFonts w:eastAsia="方正仿宋简体"/>
          <w:sz w:val="32"/>
          <w:szCs w:val="32"/>
        </w:rPr>
        <w:t>合并、分立、设立或者撤销分支机构；</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hint="eastAsia"/>
          <w:sz w:val="32"/>
          <w:szCs w:val="32"/>
        </w:rPr>
        <w:t>（十）非期货公司会员期货业务人员发生变更或者发生涉及期现货市场的违法违规行为；</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（十</w:t>
      </w:r>
      <w:r w:rsidRPr="00F16126">
        <w:rPr>
          <w:rFonts w:eastAsia="方正仿宋简体" w:hint="eastAsia"/>
          <w:sz w:val="32"/>
          <w:szCs w:val="32"/>
        </w:rPr>
        <w:t>一</w:t>
      </w:r>
      <w:r w:rsidRPr="00F16126">
        <w:rPr>
          <w:rFonts w:eastAsia="方正仿宋简体"/>
          <w:sz w:val="32"/>
          <w:szCs w:val="32"/>
        </w:rPr>
        <w:t>）交易所</w:t>
      </w:r>
      <w:r w:rsidRPr="00F16126">
        <w:rPr>
          <w:rFonts w:eastAsia="方正仿宋简体" w:hint="eastAsia"/>
          <w:sz w:val="32"/>
          <w:szCs w:val="32"/>
        </w:rPr>
        <w:t>要求报告</w:t>
      </w:r>
      <w:r w:rsidRPr="00F16126">
        <w:rPr>
          <w:rFonts w:eastAsia="方正仿宋简体"/>
          <w:sz w:val="32"/>
          <w:szCs w:val="32"/>
        </w:rPr>
        <w:t>的其他情形。</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第四十条</w:t>
      </w:r>
      <w:r w:rsidRPr="00F16126">
        <w:rPr>
          <w:rFonts w:eastAsia="方正仿宋简体" w:hint="eastAsia"/>
          <w:sz w:val="32"/>
          <w:szCs w:val="32"/>
        </w:rPr>
        <w:t xml:space="preserve">  </w:t>
      </w:r>
      <w:r w:rsidRPr="00F16126">
        <w:rPr>
          <w:rFonts w:eastAsia="方正仿宋简体"/>
          <w:sz w:val="32"/>
          <w:szCs w:val="32"/>
        </w:rPr>
        <w:t>会员发生下列情形之一的，应当立即向交易所报告，并持续报告进展情况：</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（一）</w:t>
      </w:r>
      <w:r w:rsidRPr="00F16126">
        <w:rPr>
          <w:rFonts w:eastAsia="方正仿宋简体" w:hint="eastAsia"/>
          <w:sz w:val="32"/>
          <w:szCs w:val="32"/>
        </w:rPr>
        <w:t>期货交易相关</w:t>
      </w:r>
      <w:r w:rsidRPr="00F16126">
        <w:rPr>
          <w:rFonts w:eastAsia="方正仿宋简体"/>
          <w:sz w:val="32"/>
          <w:szCs w:val="32"/>
        </w:rPr>
        <w:t>重大业务风险；</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（二）</w:t>
      </w:r>
      <w:r w:rsidRPr="00F16126">
        <w:rPr>
          <w:rFonts w:eastAsia="方正仿宋简体" w:hint="eastAsia"/>
          <w:sz w:val="32"/>
          <w:szCs w:val="32"/>
        </w:rPr>
        <w:t>期货交易相关</w:t>
      </w:r>
      <w:r w:rsidRPr="00F16126">
        <w:rPr>
          <w:rFonts w:eastAsia="方正仿宋简体"/>
          <w:sz w:val="32"/>
          <w:szCs w:val="32"/>
        </w:rPr>
        <w:t>重大技术故障；</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（三）不可抗力或者意外事件可能影响正常</w:t>
      </w:r>
      <w:r w:rsidRPr="00F16126">
        <w:rPr>
          <w:rFonts w:eastAsia="方正仿宋简体" w:hint="eastAsia"/>
          <w:sz w:val="32"/>
          <w:szCs w:val="32"/>
        </w:rPr>
        <w:t>期货</w:t>
      </w:r>
      <w:r w:rsidRPr="00F16126">
        <w:rPr>
          <w:rFonts w:eastAsia="方正仿宋简体"/>
          <w:sz w:val="32"/>
          <w:szCs w:val="32"/>
        </w:rPr>
        <w:t>交易；</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hint="eastAsia"/>
          <w:sz w:val="32"/>
          <w:szCs w:val="32"/>
        </w:rPr>
        <w:t>（四）期货公司会员信息系统重大异常情况、突发信息安全事件；</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w:t>
      </w:r>
      <w:r w:rsidRPr="00F16126">
        <w:rPr>
          <w:rFonts w:eastAsia="方正仿宋简体" w:hint="eastAsia"/>
          <w:sz w:val="32"/>
          <w:szCs w:val="32"/>
        </w:rPr>
        <w:t>五</w:t>
      </w:r>
      <w:r w:rsidRPr="00F16126">
        <w:rPr>
          <w:rFonts w:eastAsia="方正仿宋简体"/>
          <w:sz w:val="32"/>
          <w:szCs w:val="32"/>
        </w:rPr>
        <w:t>）交易所</w:t>
      </w:r>
      <w:r w:rsidRPr="00F16126">
        <w:rPr>
          <w:rFonts w:eastAsia="方正仿宋简体" w:hint="eastAsia"/>
          <w:sz w:val="32"/>
          <w:szCs w:val="32"/>
        </w:rPr>
        <w:t>要求</w:t>
      </w:r>
      <w:r w:rsidRPr="00F16126">
        <w:rPr>
          <w:rFonts w:eastAsia="方正仿宋简体"/>
          <w:sz w:val="32"/>
          <w:szCs w:val="32"/>
        </w:rPr>
        <w:t>报告的其他情形。</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第四十</w:t>
      </w:r>
      <w:r w:rsidRPr="00F16126">
        <w:rPr>
          <w:rFonts w:eastAsia="方正仿宋简体" w:hint="eastAsia"/>
          <w:b/>
          <w:sz w:val="32"/>
          <w:szCs w:val="32"/>
        </w:rPr>
        <w:t>一</w:t>
      </w:r>
      <w:r w:rsidRPr="00F16126">
        <w:rPr>
          <w:rFonts w:eastAsia="方正仿宋简体"/>
          <w:b/>
          <w:sz w:val="32"/>
          <w:szCs w:val="32"/>
        </w:rPr>
        <w:t>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交易所可以根据审慎管理原则，要求会员对期货交易、内部控制、风险管理和技术系统运行等情况进行自查，并提交专项自查报告。</w:t>
      </w:r>
    </w:p>
    <w:p w:rsidR="00625A12" w:rsidRPr="00F16126" w:rsidRDefault="00625A12" w:rsidP="007773E7">
      <w:pPr>
        <w:spacing w:line="560" w:lineRule="exact"/>
        <w:ind w:firstLine="640"/>
        <w:rPr>
          <w:rFonts w:eastAsia="方正仿宋简体"/>
          <w:sz w:val="32"/>
          <w:szCs w:val="32"/>
        </w:rPr>
      </w:pPr>
    </w:p>
    <w:p w:rsidR="00625A12" w:rsidRPr="00F16126" w:rsidRDefault="00625A12" w:rsidP="007773E7">
      <w:pPr>
        <w:spacing w:line="560" w:lineRule="exact"/>
        <w:jc w:val="center"/>
        <w:rPr>
          <w:rFonts w:eastAsia="方正仿宋简体"/>
          <w:b/>
          <w:sz w:val="32"/>
          <w:szCs w:val="32"/>
        </w:rPr>
      </w:pPr>
      <w:r w:rsidRPr="00F16126">
        <w:rPr>
          <w:rFonts w:eastAsia="方正仿宋简体"/>
          <w:b/>
          <w:sz w:val="32"/>
          <w:szCs w:val="32"/>
        </w:rPr>
        <w:t>第七章</w:t>
      </w:r>
      <w:r w:rsidRPr="00F16126">
        <w:rPr>
          <w:rFonts w:eastAsia="方正仿宋简体"/>
          <w:b/>
          <w:sz w:val="32"/>
          <w:szCs w:val="32"/>
        </w:rPr>
        <w:t xml:space="preserve"> </w:t>
      </w:r>
      <w:r w:rsidRPr="00F16126">
        <w:rPr>
          <w:rFonts w:eastAsia="方正仿宋简体"/>
          <w:b/>
          <w:sz w:val="32"/>
          <w:szCs w:val="32"/>
        </w:rPr>
        <w:t>监督管理</w:t>
      </w:r>
    </w:p>
    <w:p w:rsidR="00625A12" w:rsidRPr="00F16126" w:rsidRDefault="00625A12" w:rsidP="007773E7">
      <w:pPr>
        <w:spacing w:line="560" w:lineRule="exact"/>
        <w:ind w:firstLine="640"/>
        <w:rPr>
          <w:rFonts w:eastAsia="方正仿宋简体"/>
          <w:sz w:val="32"/>
          <w:szCs w:val="32"/>
        </w:rPr>
      </w:pP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第四十</w:t>
      </w:r>
      <w:r w:rsidRPr="00F16126">
        <w:rPr>
          <w:rFonts w:eastAsia="方正仿宋简体" w:hint="eastAsia"/>
          <w:b/>
          <w:sz w:val="32"/>
          <w:szCs w:val="32"/>
        </w:rPr>
        <w:t>二</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sz w:val="32"/>
          <w:szCs w:val="32"/>
        </w:rPr>
        <w:t>交易所在会员监管过程中，对存在或者可能存在问题的会员，可以根据需要采取下列措施：</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（一）口头警示；</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（二）书面警示；</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（三）约见谈话；</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（四）限期说明情况；</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（五）责令改正；</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（六）责令参加培训；</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（七）责令定期报告；</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（八）责令加强内部合</w:t>
      </w:r>
      <w:proofErr w:type="gramStart"/>
      <w:r w:rsidRPr="00F16126">
        <w:rPr>
          <w:rFonts w:eastAsia="方正仿宋简体"/>
          <w:sz w:val="32"/>
          <w:szCs w:val="32"/>
        </w:rPr>
        <w:t>规</w:t>
      </w:r>
      <w:proofErr w:type="gramEnd"/>
      <w:r w:rsidRPr="00F16126">
        <w:rPr>
          <w:rFonts w:eastAsia="方正仿宋简体"/>
          <w:sz w:val="32"/>
          <w:szCs w:val="32"/>
        </w:rPr>
        <w:t>检查；</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（九）专项调查；</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（十）责令处分有关人员；</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（十一）限制或者暂停相关业务；</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（十二）提请中国证监会或者其派出机构处理。</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第四十</w:t>
      </w:r>
      <w:r w:rsidRPr="00F16126">
        <w:rPr>
          <w:rFonts w:eastAsia="方正仿宋简体" w:hint="eastAsia"/>
          <w:b/>
          <w:sz w:val="32"/>
          <w:szCs w:val="32"/>
        </w:rPr>
        <w:t>三</w:t>
      </w:r>
      <w:r w:rsidRPr="00F16126">
        <w:rPr>
          <w:rFonts w:eastAsia="方正仿宋简体"/>
          <w:b/>
          <w:sz w:val="32"/>
          <w:szCs w:val="32"/>
        </w:rPr>
        <w:t>条</w:t>
      </w:r>
      <w:r w:rsidRPr="00F16126">
        <w:rPr>
          <w:rFonts w:eastAsia="方正仿宋简体" w:hint="eastAsia"/>
          <w:b/>
          <w:sz w:val="32"/>
          <w:szCs w:val="32"/>
        </w:rPr>
        <w:t xml:space="preserve">  </w:t>
      </w:r>
      <w:r w:rsidRPr="00F16126">
        <w:rPr>
          <w:rFonts w:eastAsia="方正仿宋简体"/>
          <w:sz w:val="32"/>
          <w:szCs w:val="32"/>
        </w:rPr>
        <w:t>会员有下列情形之一的，交易所有权限制、暂停其业务或者调整、取消其会员资格：</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（一）国家主管机关撤销其工商登记或者予以解散；</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（二）国家主管机关撤销其业务许可；</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（三）法院裁定其宣告破产；</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（四）交易所要求其限期整改而未能按期完成；</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（五）交易所规定的其他情形。</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第四十</w:t>
      </w:r>
      <w:r w:rsidRPr="00F16126">
        <w:rPr>
          <w:rFonts w:eastAsia="方正仿宋简体" w:hint="eastAsia"/>
          <w:b/>
          <w:sz w:val="32"/>
          <w:szCs w:val="32"/>
        </w:rPr>
        <w:t>四</w:t>
      </w:r>
      <w:r w:rsidRPr="00F16126">
        <w:rPr>
          <w:rFonts w:eastAsia="方正仿宋简体"/>
          <w:b/>
          <w:sz w:val="32"/>
          <w:szCs w:val="32"/>
        </w:rPr>
        <w:t>条</w:t>
      </w:r>
      <w:r w:rsidRPr="00F16126">
        <w:rPr>
          <w:rFonts w:eastAsia="方正仿宋简体" w:hint="eastAsia"/>
          <w:b/>
          <w:sz w:val="32"/>
          <w:szCs w:val="32"/>
        </w:rPr>
        <w:t xml:space="preserve">  </w:t>
      </w:r>
      <w:r w:rsidRPr="00F16126">
        <w:rPr>
          <w:rFonts w:eastAsia="方正仿宋简体"/>
          <w:sz w:val="32"/>
          <w:szCs w:val="32"/>
        </w:rPr>
        <w:t>会员不得接受下列单位和个人的委托为其进行期货交易：</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（一）国家机关和事业单位；</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（二）中国证监会</w:t>
      </w:r>
      <w:r w:rsidRPr="00F16126">
        <w:rPr>
          <w:rFonts w:eastAsia="方正仿宋简体" w:hint="eastAsia"/>
          <w:sz w:val="32"/>
          <w:szCs w:val="32"/>
        </w:rPr>
        <w:t>及其派出机构</w:t>
      </w:r>
      <w:r w:rsidRPr="00F16126">
        <w:rPr>
          <w:rFonts w:eastAsia="方正仿宋简体"/>
          <w:sz w:val="32"/>
          <w:szCs w:val="32"/>
        </w:rPr>
        <w:t>、期货交易所、中国期货</w:t>
      </w:r>
      <w:r w:rsidRPr="00F16126">
        <w:rPr>
          <w:rFonts w:eastAsia="方正仿宋简体" w:hint="eastAsia"/>
          <w:sz w:val="32"/>
          <w:szCs w:val="32"/>
        </w:rPr>
        <w:t>市场</w:t>
      </w:r>
      <w:r w:rsidRPr="00F16126">
        <w:rPr>
          <w:rFonts w:eastAsia="方正仿宋简体"/>
          <w:sz w:val="32"/>
          <w:szCs w:val="32"/>
        </w:rPr>
        <w:t>监控中心</w:t>
      </w:r>
      <w:r w:rsidRPr="00F16126">
        <w:rPr>
          <w:rFonts w:eastAsia="方正仿宋简体" w:hint="eastAsia"/>
          <w:sz w:val="32"/>
          <w:szCs w:val="32"/>
        </w:rPr>
        <w:t>有限责任公司</w:t>
      </w:r>
      <w:r w:rsidRPr="00F16126">
        <w:rPr>
          <w:rFonts w:eastAsia="方正仿宋简体"/>
          <w:sz w:val="32"/>
          <w:szCs w:val="32"/>
        </w:rPr>
        <w:t>、中国期货业协会和期货公司的工作人员及其配偶；</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（三）证券、期货市场禁止进入者；</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（四）未能提供开户证明材料的单位和个人；</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（五）无民事行为能力人或者限制民事行为能力人；</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（六）中国证监会及交易所规定的不得从事期货交易的其他单位或者个人。</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第四十</w:t>
      </w:r>
      <w:r w:rsidRPr="00F16126">
        <w:rPr>
          <w:rFonts w:eastAsia="方正仿宋简体" w:hint="eastAsia"/>
          <w:b/>
          <w:sz w:val="32"/>
          <w:szCs w:val="32"/>
        </w:rPr>
        <w:t>五</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sz w:val="32"/>
          <w:szCs w:val="32"/>
        </w:rPr>
        <w:t>会员应当妥善保管客户档案、业务记录、财务报表及相关凭证、账册，以备查询和核实。</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开户、变更、销户的客户资料档案应当自期货经纪合同终止之日起至少保存</w:t>
      </w:r>
      <w:r w:rsidRPr="00F16126">
        <w:rPr>
          <w:rFonts w:eastAsia="方正仿宋简体"/>
          <w:sz w:val="32"/>
          <w:szCs w:val="32"/>
        </w:rPr>
        <w:t>20</w:t>
      </w:r>
      <w:r w:rsidRPr="00F16126">
        <w:rPr>
          <w:rFonts w:eastAsia="方正仿宋简体"/>
          <w:sz w:val="32"/>
          <w:szCs w:val="32"/>
        </w:rPr>
        <w:t>年；交易指令记录、交易结算记录、错单记录、客户投诉档案以及其他业务记录应当至少保存</w:t>
      </w:r>
      <w:r w:rsidRPr="00F16126">
        <w:rPr>
          <w:rFonts w:eastAsia="方正仿宋简体"/>
          <w:sz w:val="32"/>
          <w:szCs w:val="32"/>
        </w:rPr>
        <w:t>20</w:t>
      </w:r>
      <w:r w:rsidRPr="00F16126">
        <w:rPr>
          <w:rFonts w:eastAsia="方正仿宋简体"/>
          <w:sz w:val="32"/>
          <w:szCs w:val="32"/>
        </w:rPr>
        <w:t>年，但对期货交易有争议的，应当保存至该争议消除时为止。</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第四十</w:t>
      </w:r>
      <w:r w:rsidRPr="00F16126">
        <w:rPr>
          <w:rFonts w:eastAsia="方正仿宋简体" w:hint="eastAsia"/>
          <w:b/>
          <w:sz w:val="32"/>
          <w:szCs w:val="32"/>
        </w:rPr>
        <w:t>六</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hint="eastAsia"/>
          <w:sz w:val="32"/>
          <w:szCs w:val="32"/>
        </w:rPr>
        <w:t>期货公司会员</w:t>
      </w:r>
      <w:r w:rsidRPr="00F16126">
        <w:rPr>
          <w:rFonts w:eastAsia="方正仿宋简体"/>
          <w:sz w:val="32"/>
          <w:szCs w:val="32"/>
        </w:rPr>
        <w:t>应当将交易所发布的即时行情和公告信息等市场信息及时在营业场所公布。</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未经交易所批准，会员不得将上述信息提供给任何第三</w:t>
      </w:r>
      <w:proofErr w:type="gramStart"/>
      <w:r w:rsidRPr="00F16126">
        <w:rPr>
          <w:rFonts w:eastAsia="方正仿宋简体"/>
          <w:sz w:val="32"/>
          <w:szCs w:val="32"/>
        </w:rPr>
        <w:t>方从事</w:t>
      </w:r>
      <w:proofErr w:type="gramEnd"/>
      <w:r w:rsidRPr="00F16126">
        <w:rPr>
          <w:rFonts w:eastAsia="方正仿宋简体"/>
          <w:sz w:val="32"/>
          <w:szCs w:val="32"/>
        </w:rPr>
        <w:t>经营活动，不得在非营业场所将上述信息提供给其客户以外的其他机构和个人。</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第四十</w:t>
      </w:r>
      <w:r w:rsidRPr="00F16126">
        <w:rPr>
          <w:rFonts w:eastAsia="方正仿宋简体" w:hint="eastAsia"/>
          <w:b/>
          <w:sz w:val="32"/>
          <w:szCs w:val="32"/>
        </w:rPr>
        <w:t>七</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sz w:val="32"/>
          <w:szCs w:val="32"/>
        </w:rPr>
        <w:t>会员应当及时、准确传递客户交易指令，并将相关信息及时通知客户。未经客户委托，不得擅自代客户进行期货交易，不得隐瞒重要事项或者使用其他不正当手段诱骗客户发出交易指令。</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第四十</w:t>
      </w:r>
      <w:r w:rsidRPr="00F16126">
        <w:rPr>
          <w:rFonts w:eastAsia="方正仿宋简体" w:hint="eastAsia"/>
          <w:b/>
          <w:sz w:val="32"/>
          <w:szCs w:val="32"/>
        </w:rPr>
        <w:t>八</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sz w:val="32"/>
          <w:szCs w:val="32"/>
        </w:rPr>
        <w:t>会员收取的客户保证金</w:t>
      </w:r>
      <w:proofErr w:type="gramStart"/>
      <w:r w:rsidRPr="00F16126">
        <w:rPr>
          <w:rFonts w:eastAsia="方正仿宋简体"/>
          <w:sz w:val="32"/>
          <w:szCs w:val="32"/>
        </w:rPr>
        <w:t>归客户</w:t>
      </w:r>
      <w:proofErr w:type="gramEnd"/>
      <w:r w:rsidRPr="00F16126">
        <w:rPr>
          <w:rFonts w:eastAsia="方正仿宋简体"/>
          <w:sz w:val="32"/>
          <w:szCs w:val="32"/>
        </w:rPr>
        <w:t>所有，任何单位和个人不得占用和挪用。</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会员不得将收取的客户保证金用于自身经营活动或者清偿自身债务，不得允许他人擅自使用客户保证金或者擅自使用客户保证金为他人提供担保。</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w:t>
      </w:r>
      <w:r w:rsidRPr="00F16126">
        <w:rPr>
          <w:rFonts w:eastAsia="方正仿宋简体" w:hint="eastAsia"/>
          <w:b/>
          <w:sz w:val="32"/>
          <w:szCs w:val="32"/>
        </w:rPr>
        <w:t>四十九</w:t>
      </w:r>
      <w:r w:rsidRPr="00F16126">
        <w:rPr>
          <w:rFonts w:eastAsia="方正仿宋简体"/>
          <w:b/>
          <w:sz w:val="32"/>
          <w:szCs w:val="32"/>
        </w:rPr>
        <w:t>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结算会员对其客户和受托交易会员的期货交易承担履约责任，交易会员、客户无法履约时，结算会员应当代为履约，并取得追偿权。</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第五十条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会员为控制交易风险，需要对客户持仓实施强行平仓的，应当遵守双方合同约定的标准和条件，并以合同约定的方式通知客户。</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第五十</w:t>
      </w:r>
      <w:r w:rsidRPr="00F16126">
        <w:rPr>
          <w:rFonts w:eastAsia="方正仿宋简体" w:hint="eastAsia"/>
          <w:b/>
          <w:sz w:val="32"/>
          <w:szCs w:val="32"/>
        </w:rPr>
        <w:t>一</w:t>
      </w:r>
      <w:r w:rsidRPr="00F16126">
        <w:rPr>
          <w:rFonts w:eastAsia="方正仿宋简体"/>
          <w:b/>
          <w:sz w:val="32"/>
          <w:szCs w:val="32"/>
        </w:rPr>
        <w:t>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会员应当督促客户遵守期货交易相关法律、行政法规、规章及交易所规则，持续开展风险教育，加强客户交易行为的合法合</w:t>
      </w:r>
      <w:proofErr w:type="gramStart"/>
      <w:r w:rsidRPr="00F16126">
        <w:rPr>
          <w:rFonts w:eastAsia="方正仿宋简体"/>
          <w:sz w:val="32"/>
          <w:szCs w:val="32"/>
        </w:rPr>
        <w:t>规</w:t>
      </w:r>
      <w:proofErr w:type="gramEnd"/>
      <w:r w:rsidRPr="00F16126">
        <w:rPr>
          <w:rFonts w:eastAsia="方正仿宋简体"/>
          <w:sz w:val="32"/>
          <w:szCs w:val="32"/>
        </w:rPr>
        <w:t>性管理。</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第五十</w:t>
      </w:r>
      <w:r w:rsidRPr="00F16126">
        <w:rPr>
          <w:rFonts w:eastAsia="方正仿宋简体" w:hint="eastAsia"/>
          <w:b/>
          <w:sz w:val="32"/>
          <w:szCs w:val="32"/>
        </w:rPr>
        <w:t>二</w:t>
      </w:r>
      <w:r w:rsidRPr="00F16126">
        <w:rPr>
          <w:rFonts w:eastAsia="方正仿宋简体"/>
          <w:b/>
          <w:sz w:val="32"/>
          <w:szCs w:val="32"/>
        </w:rPr>
        <w:t>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会员应当维护交易所的声誉，协助交易所处理突发或者异常事件。出现突发或者异常事件时，会员应当做好对客户的解释工作。</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第五十</w:t>
      </w:r>
      <w:r w:rsidRPr="00F16126">
        <w:rPr>
          <w:rFonts w:eastAsia="方正仿宋简体" w:hint="eastAsia"/>
          <w:b/>
          <w:sz w:val="32"/>
          <w:szCs w:val="32"/>
        </w:rPr>
        <w:t>三</w:t>
      </w:r>
      <w:r w:rsidRPr="00F16126">
        <w:rPr>
          <w:rFonts w:eastAsia="方正仿宋简体"/>
          <w:b/>
          <w:sz w:val="32"/>
          <w:szCs w:val="32"/>
        </w:rPr>
        <w:t>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交易所每年定期或者不定期对会员执行交易所交易规则及其实施细则的情况进行检查，会员应当根据交易所的要求积极配合。</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hint="eastAsia"/>
          <w:sz w:val="32"/>
          <w:szCs w:val="32"/>
        </w:rPr>
        <w:t>检查结果不符合要求的，交易所有权要求其限期整改。</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第五十</w:t>
      </w:r>
      <w:r w:rsidRPr="00F16126">
        <w:rPr>
          <w:rFonts w:eastAsia="方正仿宋简体" w:hint="eastAsia"/>
          <w:b/>
          <w:sz w:val="32"/>
          <w:szCs w:val="32"/>
        </w:rPr>
        <w:t>四</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sz w:val="32"/>
          <w:szCs w:val="32"/>
        </w:rPr>
        <w:t>会员</w:t>
      </w:r>
      <w:r w:rsidRPr="00F16126">
        <w:rPr>
          <w:rFonts w:eastAsia="方正仿宋简体" w:hint="eastAsia"/>
          <w:sz w:val="32"/>
          <w:szCs w:val="32"/>
        </w:rPr>
        <w:t>期货业务</w:t>
      </w:r>
      <w:r w:rsidRPr="00F16126">
        <w:rPr>
          <w:rFonts w:eastAsia="方正仿宋简体"/>
          <w:sz w:val="32"/>
          <w:szCs w:val="32"/>
        </w:rPr>
        <w:t>人员在交易所从事期货业务，应当经会员授权，会员</w:t>
      </w:r>
      <w:r w:rsidRPr="00F16126">
        <w:rPr>
          <w:rFonts w:eastAsia="方正仿宋简体" w:hint="eastAsia"/>
          <w:sz w:val="32"/>
          <w:szCs w:val="32"/>
        </w:rPr>
        <w:t>期货业务</w:t>
      </w:r>
      <w:r w:rsidRPr="00F16126">
        <w:rPr>
          <w:rFonts w:eastAsia="方正仿宋简体"/>
          <w:sz w:val="32"/>
          <w:szCs w:val="32"/>
        </w:rPr>
        <w:t>人员在交易所从事的业务活动由所在会员承担全部责任。会员</w:t>
      </w:r>
      <w:r w:rsidRPr="00F16126">
        <w:rPr>
          <w:rFonts w:eastAsia="方正仿宋简体" w:hint="eastAsia"/>
          <w:sz w:val="32"/>
          <w:szCs w:val="32"/>
        </w:rPr>
        <w:t>期货业务</w:t>
      </w:r>
      <w:r w:rsidRPr="00F16126">
        <w:rPr>
          <w:rFonts w:eastAsia="方正仿宋简体"/>
          <w:sz w:val="32"/>
          <w:szCs w:val="32"/>
        </w:rPr>
        <w:t>人员在同一时期内，只能受聘于一家会员，不得在其他会员处兼职。</w:t>
      </w:r>
    </w:p>
    <w:p w:rsidR="00625A12" w:rsidRPr="00F16126" w:rsidRDefault="00625A12" w:rsidP="007773E7">
      <w:pPr>
        <w:spacing w:line="560" w:lineRule="exact"/>
        <w:ind w:firstLineChars="200" w:firstLine="640"/>
        <w:rPr>
          <w:rFonts w:eastAsia="方正仿宋简体"/>
          <w:sz w:val="32"/>
          <w:szCs w:val="32"/>
        </w:rPr>
      </w:pPr>
      <w:r w:rsidRPr="00F16126">
        <w:rPr>
          <w:rFonts w:eastAsia="方正仿宋简体"/>
          <w:sz w:val="32"/>
          <w:szCs w:val="32"/>
        </w:rPr>
        <w:t>会员变更、取消其</w:t>
      </w:r>
      <w:r w:rsidRPr="00F16126">
        <w:rPr>
          <w:rFonts w:eastAsia="方正仿宋简体" w:hint="eastAsia"/>
          <w:sz w:val="32"/>
          <w:szCs w:val="32"/>
        </w:rPr>
        <w:t>期货业务</w:t>
      </w:r>
      <w:r w:rsidRPr="00F16126">
        <w:rPr>
          <w:rFonts w:eastAsia="方正仿宋简体"/>
          <w:sz w:val="32"/>
          <w:szCs w:val="32"/>
        </w:rPr>
        <w:t>人员期货业务授权的，应当及时通知交易所，并对交易所接到通知前其</w:t>
      </w:r>
      <w:r w:rsidRPr="00F16126">
        <w:rPr>
          <w:rFonts w:eastAsia="方正仿宋简体" w:hint="eastAsia"/>
          <w:sz w:val="32"/>
          <w:szCs w:val="32"/>
        </w:rPr>
        <w:t>期货业务</w:t>
      </w:r>
      <w:r w:rsidRPr="00F16126">
        <w:rPr>
          <w:rFonts w:eastAsia="方正仿宋简体"/>
          <w:sz w:val="32"/>
          <w:szCs w:val="32"/>
        </w:rPr>
        <w:t>人员的业务活动承担全部责任。</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第五十</w:t>
      </w:r>
      <w:r w:rsidRPr="00F16126">
        <w:rPr>
          <w:rFonts w:eastAsia="方正仿宋简体" w:hint="eastAsia"/>
          <w:b/>
          <w:sz w:val="32"/>
          <w:szCs w:val="32"/>
        </w:rPr>
        <w:t>五</w:t>
      </w:r>
      <w:r w:rsidRPr="00F16126">
        <w:rPr>
          <w:rFonts w:eastAsia="方正仿宋简体"/>
          <w:b/>
          <w:sz w:val="32"/>
          <w:szCs w:val="32"/>
        </w:rPr>
        <w:t>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会员资格终止后，该会员对其</w:t>
      </w:r>
      <w:r w:rsidRPr="00F16126">
        <w:rPr>
          <w:rFonts w:eastAsia="方正仿宋简体" w:hint="eastAsia"/>
          <w:sz w:val="32"/>
          <w:szCs w:val="32"/>
        </w:rPr>
        <w:t>期货业务</w:t>
      </w:r>
      <w:r w:rsidRPr="00F16126">
        <w:rPr>
          <w:rFonts w:eastAsia="方正仿宋简体"/>
          <w:sz w:val="32"/>
          <w:szCs w:val="32"/>
        </w:rPr>
        <w:t>人员的授权自动失效。</w:t>
      </w:r>
    </w:p>
    <w:p w:rsidR="00625A12" w:rsidRPr="00F16126" w:rsidRDefault="00625A12" w:rsidP="007773E7">
      <w:pPr>
        <w:spacing w:line="560" w:lineRule="exact"/>
        <w:ind w:firstLine="640"/>
        <w:rPr>
          <w:rFonts w:eastAsia="方正仿宋简体"/>
          <w:sz w:val="32"/>
          <w:szCs w:val="32"/>
        </w:rPr>
      </w:pPr>
    </w:p>
    <w:p w:rsidR="00625A12" w:rsidRPr="00F16126" w:rsidRDefault="00625A12" w:rsidP="007773E7">
      <w:pPr>
        <w:spacing w:line="560" w:lineRule="exact"/>
        <w:jc w:val="center"/>
        <w:rPr>
          <w:rFonts w:eastAsia="方正仿宋简体"/>
          <w:b/>
          <w:sz w:val="32"/>
          <w:szCs w:val="32"/>
        </w:rPr>
      </w:pPr>
      <w:r w:rsidRPr="00F16126">
        <w:rPr>
          <w:rFonts w:eastAsia="方正仿宋简体"/>
          <w:b/>
          <w:sz w:val="32"/>
          <w:szCs w:val="32"/>
        </w:rPr>
        <w:t>第八章</w:t>
      </w:r>
      <w:r w:rsidRPr="00F16126">
        <w:rPr>
          <w:rFonts w:eastAsia="方正仿宋简体"/>
          <w:b/>
          <w:sz w:val="32"/>
          <w:szCs w:val="32"/>
        </w:rPr>
        <w:t xml:space="preserve"> </w:t>
      </w:r>
      <w:r w:rsidRPr="00F16126">
        <w:rPr>
          <w:rFonts w:eastAsia="方正仿宋简体"/>
          <w:b/>
          <w:sz w:val="32"/>
          <w:szCs w:val="32"/>
        </w:rPr>
        <w:t>附则</w:t>
      </w:r>
    </w:p>
    <w:p w:rsidR="00625A12" w:rsidRPr="00F16126" w:rsidRDefault="00625A12" w:rsidP="007773E7">
      <w:pPr>
        <w:spacing w:line="560" w:lineRule="exact"/>
        <w:ind w:firstLine="640"/>
        <w:rPr>
          <w:rFonts w:eastAsia="方正仿宋简体"/>
          <w:sz w:val="32"/>
          <w:szCs w:val="32"/>
        </w:rPr>
      </w:pP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第五十</w:t>
      </w:r>
      <w:r w:rsidRPr="00F16126">
        <w:rPr>
          <w:rFonts w:eastAsia="方正仿宋简体" w:hint="eastAsia"/>
          <w:b/>
          <w:sz w:val="32"/>
          <w:szCs w:val="32"/>
        </w:rPr>
        <w:t>六</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sz w:val="32"/>
          <w:szCs w:val="32"/>
        </w:rPr>
        <w:t>违反本办法规定的，交易所按照本办法和《中国金融期货交易所违规违约处理办法》的有关规定处理。</w:t>
      </w:r>
    </w:p>
    <w:p w:rsidR="00625A12" w:rsidRPr="00F16126" w:rsidRDefault="00625A12" w:rsidP="007773E7">
      <w:pPr>
        <w:spacing w:line="560" w:lineRule="exact"/>
        <w:ind w:firstLineChars="200" w:firstLine="643"/>
        <w:rPr>
          <w:rFonts w:eastAsia="方正仿宋简体"/>
          <w:sz w:val="32"/>
          <w:szCs w:val="32"/>
        </w:rPr>
      </w:pPr>
      <w:r w:rsidRPr="00F16126">
        <w:rPr>
          <w:rFonts w:eastAsia="方正仿宋简体"/>
          <w:b/>
          <w:sz w:val="32"/>
          <w:szCs w:val="32"/>
        </w:rPr>
        <w:t>第五十</w:t>
      </w:r>
      <w:r w:rsidRPr="00F16126">
        <w:rPr>
          <w:rFonts w:eastAsia="方正仿宋简体" w:hint="eastAsia"/>
          <w:b/>
          <w:sz w:val="32"/>
          <w:szCs w:val="32"/>
        </w:rPr>
        <w:t>七</w:t>
      </w:r>
      <w:r w:rsidRPr="00F16126">
        <w:rPr>
          <w:rFonts w:eastAsia="方正仿宋简体"/>
          <w:b/>
          <w:sz w:val="32"/>
          <w:szCs w:val="32"/>
        </w:rPr>
        <w:t>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本办法由交易所负责解释。</w:t>
      </w:r>
    </w:p>
    <w:p w:rsidR="00C81E30" w:rsidRPr="00625A12" w:rsidRDefault="00625A12" w:rsidP="007773E7">
      <w:pPr>
        <w:spacing w:line="560" w:lineRule="exact"/>
        <w:ind w:firstLineChars="200" w:firstLine="643"/>
      </w:pPr>
      <w:r w:rsidRPr="0083661F">
        <w:rPr>
          <w:rFonts w:eastAsia="方正仿宋简体"/>
          <w:b/>
          <w:sz w:val="32"/>
          <w:szCs w:val="32"/>
        </w:rPr>
        <w:t>第五十</w:t>
      </w:r>
      <w:r w:rsidRPr="0083661F">
        <w:rPr>
          <w:rFonts w:eastAsia="方正仿宋简体" w:hint="eastAsia"/>
          <w:b/>
          <w:sz w:val="32"/>
          <w:szCs w:val="32"/>
        </w:rPr>
        <w:t>八</w:t>
      </w:r>
      <w:r w:rsidRPr="0083661F">
        <w:rPr>
          <w:rFonts w:eastAsia="方正仿宋简体"/>
          <w:b/>
          <w:sz w:val="32"/>
          <w:szCs w:val="32"/>
        </w:rPr>
        <w:t>条</w:t>
      </w:r>
      <w:r w:rsidRPr="0083661F">
        <w:rPr>
          <w:rFonts w:eastAsia="方正仿宋简体" w:hint="eastAsia"/>
          <w:b/>
          <w:sz w:val="32"/>
          <w:szCs w:val="32"/>
        </w:rPr>
        <w:t xml:space="preserve"> </w:t>
      </w:r>
      <w:r w:rsidRPr="0083661F">
        <w:rPr>
          <w:rFonts w:eastAsia="方正仿宋简体" w:hint="eastAsia"/>
          <w:sz w:val="32"/>
          <w:szCs w:val="32"/>
        </w:rPr>
        <w:t xml:space="preserve"> </w:t>
      </w:r>
      <w:r w:rsidRPr="0083661F">
        <w:rPr>
          <w:rFonts w:eastAsia="方正仿宋简体"/>
          <w:sz w:val="32"/>
          <w:szCs w:val="32"/>
        </w:rPr>
        <w:t>本办法自</w:t>
      </w:r>
      <w:r w:rsidR="00B14F3E" w:rsidRPr="0083661F">
        <w:rPr>
          <w:rFonts w:eastAsia="方正仿宋简体"/>
          <w:sz w:val="32"/>
          <w:szCs w:val="32"/>
        </w:rPr>
        <w:t>2020</w:t>
      </w:r>
      <w:r w:rsidRPr="0083661F">
        <w:rPr>
          <w:rFonts w:eastAsia="方正仿宋简体"/>
          <w:sz w:val="32"/>
          <w:szCs w:val="32"/>
        </w:rPr>
        <w:t>年</w:t>
      </w:r>
      <w:r w:rsidR="00B14F3E" w:rsidRPr="0083661F">
        <w:rPr>
          <w:rFonts w:eastAsia="方正仿宋简体"/>
          <w:sz w:val="32"/>
          <w:szCs w:val="32"/>
        </w:rPr>
        <w:t>3</w:t>
      </w:r>
      <w:r w:rsidRPr="0083661F">
        <w:rPr>
          <w:rFonts w:eastAsia="方正仿宋简体"/>
          <w:sz w:val="32"/>
          <w:szCs w:val="32"/>
        </w:rPr>
        <w:t>月</w:t>
      </w:r>
      <w:r w:rsidR="003960AD">
        <w:rPr>
          <w:rFonts w:eastAsia="方正仿宋简体"/>
          <w:sz w:val="32"/>
          <w:szCs w:val="32"/>
        </w:rPr>
        <w:t>9</w:t>
      </w:r>
      <w:bookmarkStart w:id="0" w:name="_GoBack"/>
      <w:bookmarkEnd w:id="0"/>
      <w:r w:rsidRPr="0083661F">
        <w:rPr>
          <w:rFonts w:eastAsia="方正仿宋简体"/>
          <w:sz w:val="32"/>
          <w:szCs w:val="32"/>
        </w:rPr>
        <w:t>日起实施</w:t>
      </w:r>
      <w:r w:rsidRPr="0083661F">
        <w:rPr>
          <w:rFonts w:eastAsia="方正仿宋简体" w:hint="eastAsia"/>
          <w:sz w:val="32"/>
          <w:szCs w:val="32"/>
        </w:rPr>
        <w:t>。</w:t>
      </w:r>
    </w:p>
    <w:sectPr w:rsidR="00C81E30" w:rsidRPr="00625A12"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5F" w:rsidRDefault="00FD395F" w:rsidP="00FD395F">
      <w:r>
        <w:separator/>
      </w:r>
    </w:p>
  </w:endnote>
  <w:endnote w:type="continuationSeparator" w:id="0">
    <w:p w:rsidR="00FD395F" w:rsidRDefault="00FD395F" w:rsidP="00FD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5F" w:rsidRDefault="00FD395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312178"/>
      <w:docPartObj>
        <w:docPartGallery w:val="Page Numbers (Bottom of Page)"/>
        <w:docPartUnique/>
      </w:docPartObj>
    </w:sdtPr>
    <w:sdtEndPr/>
    <w:sdtContent>
      <w:p w:rsidR="007F176F" w:rsidRDefault="007F176F">
        <w:pPr>
          <w:pStyle w:val="a4"/>
          <w:jc w:val="center"/>
        </w:pPr>
        <w:r>
          <w:fldChar w:fldCharType="begin"/>
        </w:r>
        <w:r>
          <w:instrText>PAGE   \* MERGEFORMAT</w:instrText>
        </w:r>
        <w:r>
          <w:fldChar w:fldCharType="separate"/>
        </w:r>
        <w:r w:rsidR="003960AD" w:rsidRPr="003960AD">
          <w:rPr>
            <w:noProof/>
            <w:lang w:val="zh-CN"/>
          </w:rPr>
          <w:t>16</w:t>
        </w:r>
        <w:r>
          <w:fldChar w:fldCharType="end"/>
        </w:r>
      </w:p>
    </w:sdtContent>
  </w:sdt>
  <w:p w:rsidR="00FD395F" w:rsidRDefault="00FD395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5F" w:rsidRDefault="00FD39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5F" w:rsidRDefault="00FD395F" w:rsidP="00FD395F">
      <w:r>
        <w:separator/>
      </w:r>
    </w:p>
  </w:footnote>
  <w:footnote w:type="continuationSeparator" w:id="0">
    <w:p w:rsidR="00FD395F" w:rsidRDefault="00FD395F" w:rsidP="00FD3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5F" w:rsidRDefault="00FD39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5F" w:rsidRPr="00FD395F" w:rsidRDefault="00FD395F" w:rsidP="00FD395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5F" w:rsidRDefault="00FD39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12"/>
    <w:rsid w:val="002D31F1"/>
    <w:rsid w:val="003960AD"/>
    <w:rsid w:val="00625A12"/>
    <w:rsid w:val="007250F9"/>
    <w:rsid w:val="007773E7"/>
    <w:rsid w:val="007F176F"/>
    <w:rsid w:val="00801F39"/>
    <w:rsid w:val="0083661F"/>
    <w:rsid w:val="00AC6495"/>
    <w:rsid w:val="00B14F3E"/>
    <w:rsid w:val="00C81E30"/>
    <w:rsid w:val="00FD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50D4913-8439-4D66-B2F5-0B70C7A5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A12"/>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395F"/>
    <w:rPr>
      <w:rFonts w:eastAsia="宋体"/>
      <w:sz w:val="18"/>
      <w:szCs w:val="18"/>
    </w:rPr>
  </w:style>
  <w:style w:type="paragraph" w:styleId="a4">
    <w:name w:val="footer"/>
    <w:basedOn w:val="a"/>
    <w:link w:val="Char0"/>
    <w:uiPriority w:val="99"/>
    <w:unhideWhenUsed/>
    <w:rsid w:val="00FD395F"/>
    <w:pPr>
      <w:tabs>
        <w:tab w:val="center" w:pos="4153"/>
        <w:tab w:val="right" w:pos="8306"/>
      </w:tabs>
      <w:snapToGrid w:val="0"/>
      <w:jc w:val="left"/>
    </w:pPr>
    <w:rPr>
      <w:sz w:val="18"/>
      <w:szCs w:val="18"/>
    </w:rPr>
  </w:style>
  <w:style w:type="character" w:customStyle="1" w:styleId="Char0">
    <w:name w:val="页脚 Char"/>
    <w:basedOn w:val="a0"/>
    <w:link w:val="a4"/>
    <w:uiPriority w:val="99"/>
    <w:rsid w:val="00FD395F"/>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10</cp:revision>
  <dcterms:created xsi:type="dcterms:W3CDTF">2020-02-21T01:42:00Z</dcterms:created>
  <dcterms:modified xsi:type="dcterms:W3CDTF">2020-02-28T09:14:00Z</dcterms:modified>
</cp:coreProperties>
</file>