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0F" w:rsidRDefault="006D5C0F" w:rsidP="00546E97">
      <w:pPr>
        <w:spacing w:line="560" w:lineRule="exact"/>
        <w:jc w:val="center"/>
        <w:outlineLvl w:val="0"/>
        <w:rPr>
          <w:rFonts w:eastAsia="方正大标宋简体"/>
          <w:sz w:val="44"/>
          <w:szCs w:val="44"/>
        </w:rPr>
      </w:pPr>
      <w:r w:rsidRPr="00F16126">
        <w:rPr>
          <w:rFonts w:eastAsia="方正大标宋简体"/>
          <w:sz w:val="44"/>
          <w:szCs w:val="44"/>
        </w:rPr>
        <w:t>中国金融期货交易所违规违约处理办法</w:t>
      </w:r>
    </w:p>
    <w:p w:rsidR="006D5C0F" w:rsidRPr="0004769C" w:rsidRDefault="006D5C0F" w:rsidP="00546E97">
      <w:pPr>
        <w:spacing w:line="560" w:lineRule="exact"/>
        <w:ind w:firstLine="880"/>
        <w:jc w:val="center"/>
        <w:outlineLvl w:val="0"/>
        <w:rPr>
          <w:rFonts w:eastAsia="方正大标宋简体"/>
          <w:sz w:val="44"/>
          <w:szCs w:val="44"/>
        </w:rPr>
      </w:pPr>
    </w:p>
    <w:p w:rsidR="006D5C0F" w:rsidRPr="00F16126" w:rsidRDefault="006D5C0F" w:rsidP="00546E97">
      <w:pPr>
        <w:spacing w:line="560" w:lineRule="exact"/>
        <w:jc w:val="center"/>
        <w:rPr>
          <w:rFonts w:eastAsia="方正仿宋简体"/>
          <w:sz w:val="32"/>
          <w:szCs w:val="32"/>
        </w:rPr>
      </w:pPr>
      <w:r w:rsidRPr="00F16126">
        <w:rPr>
          <w:rFonts w:eastAsia="方正仿宋简体"/>
          <w:sz w:val="32"/>
          <w:szCs w:val="32"/>
        </w:rPr>
        <w:t>（</w:t>
      </w:r>
      <w:r w:rsidRPr="00F16126">
        <w:rPr>
          <w:rFonts w:eastAsia="方正仿宋简体"/>
          <w:sz w:val="32"/>
          <w:szCs w:val="32"/>
        </w:rPr>
        <w:t>2007</w:t>
      </w:r>
      <w:r w:rsidRPr="00F16126">
        <w:rPr>
          <w:rFonts w:eastAsia="方正仿宋简体"/>
          <w:sz w:val="32"/>
          <w:szCs w:val="32"/>
        </w:rPr>
        <w:t>年</w:t>
      </w:r>
      <w:r w:rsidRPr="00F16126">
        <w:rPr>
          <w:rFonts w:eastAsia="方正仿宋简体"/>
          <w:sz w:val="32"/>
          <w:szCs w:val="32"/>
        </w:rPr>
        <w:t>6</w:t>
      </w:r>
      <w:r w:rsidRPr="00F16126">
        <w:rPr>
          <w:rFonts w:eastAsia="方正仿宋简体"/>
          <w:sz w:val="32"/>
          <w:szCs w:val="32"/>
        </w:rPr>
        <w:t>月</w:t>
      </w:r>
      <w:r w:rsidRPr="00F16126">
        <w:rPr>
          <w:rFonts w:eastAsia="方正仿宋简体"/>
          <w:sz w:val="32"/>
          <w:szCs w:val="32"/>
        </w:rPr>
        <w:t>27</w:t>
      </w:r>
      <w:r w:rsidRPr="00F16126">
        <w:rPr>
          <w:rFonts w:eastAsia="方正仿宋简体"/>
          <w:sz w:val="32"/>
          <w:szCs w:val="32"/>
        </w:rPr>
        <w:t>日实施</w:t>
      </w:r>
      <w:r w:rsidRPr="00F16126">
        <w:rPr>
          <w:rFonts w:eastAsia="方正仿宋简体"/>
          <w:sz w:val="32"/>
          <w:szCs w:val="32"/>
        </w:rPr>
        <w:t xml:space="preserve"> 2010</w:t>
      </w:r>
      <w:r w:rsidRPr="00F16126">
        <w:rPr>
          <w:rFonts w:eastAsia="方正仿宋简体"/>
          <w:sz w:val="32"/>
          <w:szCs w:val="32"/>
        </w:rPr>
        <w:t>年</w:t>
      </w:r>
      <w:r w:rsidRPr="00F16126">
        <w:rPr>
          <w:rFonts w:eastAsia="方正仿宋简体"/>
          <w:sz w:val="32"/>
          <w:szCs w:val="32"/>
        </w:rPr>
        <w:t>2</w:t>
      </w:r>
      <w:r w:rsidRPr="00F16126">
        <w:rPr>
          <w:rFonts w:eastAsia="方正仿宋简体"/>
          <w:sz w:val="32"/>
          <w:szCs w:val="32"/>
        </w:rPr>
        <w:t>月</w:t>
      </w:r>
      <w:r w:rsidRPr="00F16126">
        <w:rPr>
          <w:rFonts w:eastAsia="方正仿宋简体"/>
          <w:sz w:val="32"/>
          <w:szCs w:val="32"/>
        </w:rPr>
        <w:t>20</w:t>
      </w:r>
      <w:r w:rsidRPr="00F16126">
        <w:rPr>
          <w:rFonts w:eastAsia="方正仿宋简体"/>
          <w:sz w:val="32"/>
          <w:szCs w:val="32"/>
        </w:rPr>
        <w:t>日第一次修订</w:t>
      </w:r>
    </w:p>
    <w:p w:rsidR="006D5C0F" w:rsidRPr="00F16126" w:rsidRDefault="006D5C0F" w:rsidP="00546E97">
      <w:pPr>
        <w:spacing w:line="560" w:lineRule="exact"/>
        <w:jc w:val="center"/>
        <w:rPr>
          <w:rFonts w:eastAsia="方正仿宋简体"/>
          <w:spacing w:val="-10"/>
          <w:sz w:val="32"/>
          <w:szCs w:val="32"/>
        </w:rPr>
      </w:pPr>
      <w:r w:rsidRPr="00F16126">
        <w:rPr>
          <w:rFonts w:eastAsia="方正仿宋简体"/>
          <w:spacing w:val="-10"/>
          <w:sz w:val="32"/>
          <w:szCs w:val="32"/>
        </w:rPr>
        <w:t>2013</w:t>
      </w:r>
      <w:r w:rsidRPr="00F16126">
        <w:rPr>
          <w:rFonts w:eastAsia="方正仿宋简体"/>
          <w:spacing w:val="-10"/>
          <w:sz w:val="32"/>
          <w:szCs w:val="32"/>
        </w:rPr>
        <w:t>年</w:t>
      </w:r>
      <w:r w:rsidRPr="00F16126">
        <w:rPr>
          <w:rFonts w:eastAsia="方正仿宋简体"/>
          <w:spacing w:val="-10"/>
          <w:sz w:val="32"/>
          <w:szCs w:val="32"/>
        </w:rPr>
        <w:t>8</w:t>
      </w:r>
      <w:r w:rsidRPr="00F16126">
        <w:rPr>
          <w:rFonts w:eastAsia="方正仿宋简体"/>
          <w:spacing w:val="-10"/>
          <w:sz w:val="32"/>
          <w:szCs w:val="32"/>
        </w:rPr>
        <w:t>月</w:t>
      </w:r>
      <w:r w:rsidRPr="00F16126">
        <w:rPr>
          <w:rFonts w:eastAsia="方正仿宋简体"/>
          <w:spacing w:val="-10"/>
          <w:sz w:val="32"/>
          <w:szCs w:val="32"/>
        </w:rPr>
        <w:t>30</w:t>
      </w:r>
      <w:r w:rsidRPr="00F16126">
        <w:rPr>
          <w:rFonts w:eastAsia="方正仿宋简体"/>
          <w:spacing w:val="-10"/>
          <w:sz w:val="32"/>
          <w:szCs w:val="32"/>
        </w:rPr>
        <w:t>日第二次修订</w:t>
      </w:r>
      <w:r w:rsidRPr="00F16126">
        <w:rPr>
          <w:rFonts w:eastAsia="方正仿宋简体" w:hint="eastAsia"/>
          <w:spacing w:val="-10"/>
          <w:sz w:val="32"/>
          <w:szCs w:val="32"/>
        </w:rPr>
        <w:t xml:space="preserve"> </w:t>
      </w:r>
      <w:r w:rsidRPr="00F16126">
        <w:rPr>
          <w:rFonts w:eastAsia="方正仿宋简体"/>
          <w:spacing w:val="-10"/>
          <w:sz w:val="32"/>
          <w:szCs w:val="32"/>
        </w:rPr>
        <w:t>2018</w:t>
      </w:r>
      <w:r w:rsidRPr="00F16126">
        <w:rPr>
          <w:rFonts w:eastAsia="方正仿宋简体"/>
          <w:spacing w:val="-10"/>
          <w:sz w:val="32"/>
          <w:szCs w:val="32"/>
        </w:rPr>
        <w:t>年</w:t>
      </w:r>
      <w:r w:rsidRPr="00F16126">
        <w:rPr>
          <w:rFonts w:eastAsia="方正仿宋简体"/>
          <w:spacing w:val="-10"/>
          <w:sz w:val="32"/>
          <w:szCs w:val="32"/>
        </w:rPr>
        <w:t>11</w:t>
      </w:r>
      <w:r w:rsidRPr="00F16126">
        <w:rPr>
          <w:rFonts w:eastAsia="方正仿宋简体" w:hint="eastAsia"/>
          <w:spacing w:val="-10"/>
          <w:sz w:val="32"/>
          <w:szCs w:val="32"/>
        </w:rPr>
        <w:t>月</w:t>
      </w:r>
      <w:r w:rsidRPr="00F16126">
        <w:rPr>
          <w:rFonts w:eastAsia="方正仿宋简体"/>
          <w:spacing w:val="-10"/>
          <w:sz w:val="32"/>
          <w:szCs w:val="32"/>
        </w:rPr>
        <w:t>23</w:t>
      </w:r>
      <w:r w:rsidRPr="00F16126">
        <w:rPr>
          <w:rFonts w:eastAsia="方正仿宋简体" w:hint="eastAsia"/>
          <w:spacing w:val="-10"/>
          <w:sz w:val="32"/>
          <w:szCs w:val="32"/>
        </w:rPr>
        <w:t>日第三次</w:t>
      </w:r>
      <w:r w:rsidRPr="00F16126">
        <w:rPr>
          <w:rFonts w:eastAsia="方正仿宋简体"/>
          <w:spacing w:val="-10"/>
          <w:sz w:val="32"/>
          <w:szCs w:val="32"/>
        </w:rPr>
        <w:t>修订</w:t>
      </w:r>
    </w:p>
    <w:p w:rsidR="006D5C0F" w:rsidRPr="00F16126" w:rsidRDefault="006D5C0F" w:rsidP="00546E97">
      <w:pPr>
        <w:spacing w:line="560" w:lineRule="exact"/>
        <w:jc w:val="center"/>
        <w:rPr>
          <w:rFonts w:eastAsia="方正仿宋简体"/>
          <w:sz w:val="32"/>
          <w:szCs w:val="32"/>
        </w:rPr>
      </w:pPr>
      <w:r w:rsidRPr="005A57FC">
        <w:rPr>
          <w:rFonts w:eastAsia="方正仿宋简体" w:hint="eastAsia"/>
          <w:spacing w:val="-10"/>
          <w:sz w:val="32"/>
          <w:szCs w:val="32"/>
        </w:rPr>
        <w:t>2020</w:t>
      </w:r>
      <w:r w:rsidRPr="005A57FC">
        <w:rPr>
          <w:rFonts w:eastAsia="方正仿宋简体" w:hint="eastAsia"/>
          <w:spacing w:val="-10"/>
          <w:sz w:val="32"/>
          <w:szCs w:val="32"/>
        </w:rPr>
        <w:t>年</w:t>
      </w:r>
      <w:r w:rsidR="009E3C7A" w:rsidRPr="005A57FC">
        <w:rPr>
          <w:rFonts w:eastAsia="方正仿宋简体"/>
          <w:spacing w:val="-10"/>
          <w:sz w:val="32"/>
          <w:szCs w:val="32"/>
        </w:rPr>
        <w:t>3</w:t>
      </w:r>
      <w:r w:rsidRPr="005A57FC">
        <w:rPr>
          <w:rFonts w:eastAsia="方正仿宋简体" w:hint="eastAsia"/>
          <w:spacing w:val="-10"/>
          <w:sz w:val="32"/>
          <w:szCs w:val="32"/>
        </w:rPr>
        <w:t>月</w:t>
      </w:r>
      <w:r w:rsidR="009E3C7A" w:rsidRPr="005A57FC">
        <w:rPr>
          <w:rFonts w:eastAsia="方正仿宋简体"/>
          <w:spacing w:val="-10"/>
          <w:sz w:val="32"/>
          <w:szCs w:val="32"/>
        </w:rPr>
        <w:t>1</w:t>
      </w:r>
      <w:r w:rsidRPr="005A57FC">
        <w:rPr>
          <w:rFonts w:eastAsia="方正仿宋简体" w:hint="eastAsia"/>
          <w:spacing w:val="-10"/>
          <w:sz w:val="32"/>
          <w:szCs w:val="32"/>
        </w:rPr>
        <w:t>日</w:t>
      </w:r>
      <w:r w:rsidRPr="005A57FC">
        <w:rPr>
          <w:rFonts w:eastAsia="方正仿宋简体"/>
          <w:spacing w:val="-10"/>
          <w:sz w:val="32"/>
          <w:szCs w:val="32"/>
        </w:rPr>
        <w:t>第四次修订</w:t>
      </w:r>
      <w:r w:rsidRPr="005A57FC">
        <w:rPr>
          <w:rFonts w:eastAsia="方正仿宋简体"/>
          <w:sz w:val="32"/>
          <w:szCs w:val="32"/>
        </w:rPr>
        <w:t>）</w:t>
      </w:r>
    </w:p>
    <w:p w:rsidR="006D5C0F" w:rsidRPr="00F16126" w:rsidRDefault="006D5C0F" w:rsidP="00546E97">
      <w:pPr>
        <w:spacing w:line="560" w:lineRule="exact"/>
        <w:ind w:firstLine="640"/>
        <w:jc w:val="center"/>
        <w:rPr>
          <w:rFonts w:eastAsia="方正仿宋简体"/>
          <w:sz w:val="32"/>
          <w:szCs w:val="32"/>
        </w:rPr>
      </w:pPr>
    </w:p>
    <w:p w:rsidR="006D5C0F" w:rsidRPr="00F16126" w:rsidRDefault="006D5C0F" w:rsidP="00546E97">
      <w:pPr>
        <w:spacing w:line="560" w:lineRule="exact"/>
        <w:jc w:val="center"/>
        <w:rPr>
          <w:rFonts w:eastAsia="方正仿宋简体"/>
          <w:b/>
          <w:sz w:val="32"/>
          <w:szCs w:val="32"/>
        </w:rPr>
      </w:pPr>
      <w:r w:rsidRPr="00F16126">
        <w:rPr>
          <w:rFonts w:eastAsia="方正仿宋简体"/>
          <w:b/>
          <w:sz w:val="32"/>
          <w:szCs w:val="32"/>
        </w:rPr>
        <w:t>第一章</w:t>
      </w:r>
      <w:r w:rsidRPr="00F16126">
        <w:rPr>
          <w:rFonts w:eastAsia="方正仿宋简体" w:hint="eastAsia"/>
          <w:b/>
          <w:sz w:val="32"/>
          <w:szCs w:val="32"/>
        </w:rPr>
        <w:t xml:space="preserve"> </w:t>
      </w:r>
      <w:r w:rsidRPr="00F16126">
        <w:rPr>
          <w:rFonts w:eastAsia="方正仿宋简体"/>
          <w:b/>
          <w:sz w:val="32"/>
          <w:szCs w:val="32"/>
        </w:rPr>
        <w:t>总</w:t>
      </w:r>
      <w:r w:rsidRPr="00F16126">
        <w:rPr>
          <w:rFonts w:eastAsia="方正仿宋简体" w:hint="eastAsia"/>
          <w:b/>
          <w:sz w:val="32"/>
          <w:szCs w:val="32"/>
        </w:rPr>
        <w:t xml:space="preserve"> </w:t>
      </w:r>
      <w:r w:rsidRPr="00F16126">
        <w:rPr>
          <w:rFonts w:eastAsia="方正仿宋简体"/>
          <w:b/>
          <w:sz w:val="32"/>
          <w:szCs w:val="32"/>
        </w:rPr>
        <w:t>则</w:t>
      </w:r>
    </w:p>
    <w:p w:rsidR="006D5C0F" w:rsidRPr="00F16126" w:rsidRDefault="006D5C0F" w:rsidP="00546E97">
      <w:pPr>
        <w:spacing w:line="560" w:lineRule="exact"/>
        <w:ind w:firstLine="640"/>
        <w:rPr>
          <w:rFonts w:eastAsia="方正仿宋简体"/>
          <w:sz w:val="32"/>
          <w:szCs w:val="32"/>
        </w:rPr>
      </w:pP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第一条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为依法对期货市场进行管理，规范期货交易行为，保障期货市场参与者的合法权益，根据《期货交易管理条例》、《期货交易所管理办法》、《中国金融期货交易所章程》和《中国金融期货交易所交易规则》等有关规定，制定本办法。</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第二条</w:t>
      </w:r>
      <w:r w:rsidRPr="00F16126">
        <w:rPr>
          <w:rFonts w:ascii="黑体" w:eastAsia="黑体" w:hAnsi="黑体" w:hint="eastAsia"/>
          <w:sz w:val="32"/>
          <w:szCs w:val="32"/>
        </w:rPr>
        <w:t xml:space="preserve"> </w:t>
      </w:r>
      <w:r>
        <w:rPr>
          <w:rFonts w:ascii="黑体" w:eastAsia="黑体" w:hAnsi="黑体"/>
          <w:sz w:val="32"/>
          <w:szCs w:val="32"/>
        </w:rPr>
        <w:t xml:space="preserve"> </w:t>
      </w:r>
      <w:r w:rsidRPr="00F16126">
        <w:rPr>
          <w:rFonts w:eastAsia="方正仿宋简体" w:hint="eastAsia"/>
          <w:sz w:val="32"/>
          <w:szCs w:val="32"/>
        </w:rPr>
        <w:t>本办法所称</w:t>
      </w:r>
      <w:r w:rsidRPr="00F16126">
        <w:rPr>
          <w:rFonts w:eastAsia="方正仿宋简体"/>
          <w:sz w:val="32"/>
          <w:szCs w:val="32"/>
        </w:rPr>
        <w:t>违规违约</w:t>
      </w:r>
      <w:r w:rsidRPr="00F16126">
        <w:rPr>
          <w:rFonts w:eastAsia="方正仿宋简体" w:hint="eastAsia"/>
          <w:sz w:val="32"/>
          <w:szCs w:val="32"/>
        </w:rPr>
        <w:t>行为</w:t>
      </w:r>
      <w:r w:rsidRPr="00F16126">
        <w:rPr>
          <w:rFonts w:eastAsia="方正仿宋简体"/>
          <w:sz w:val="32"/>
          <w:szCs w:val="32"/>
        </w:rPr>
        <w:t>是指会员、客户、期货保证金</w:t>
      </w:r>
      <w:r w:rsidRPr="00F16126">
        <w:rPr>
          <w:rFonts w:eastAsia="方正仿宋简体" w:hint="eastAsia"/>
          <w:sz w:val="32"/>
          <w:szCs w:val="32"/>
        </w:rPr>
        <w:t>存</w:t>
      </w:r>
      <w:r w:rsidRPr="00F16126">
        <w:rPr>
          <w:rFonts w:eastAsia="方正仿宋简体"/>
          <w:sz w:val="32"/>
          <w:szCs w:val="32"/>
        </w:rPr>
        <w:t>管银行、信息服务机构及</w:t>
      </w:r>
      <w:r w:rsidRPr="00F16126">
        <w:rPr>
          <w:rFonts w:eastAsia="方正仿宋简体" w:hint="eastAsia"/>
          <w:sz w:val="32"/>
          <w:szCs w:val="32"/>
        </w:rPr>
        <w:t>期货市场其他参与者违反中国金融期货交易所（以下简称交易所）交易规则及其他规定、与交易所签订的相关协议等的行为。</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hint="eastAsia"/>
          <w:b/>
          <w:sz w:val="32"/>
          <w:szCs w:val="32"/>
        </w:rPr>
        <w:t>第三条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交易所</w:t>
      </w:r>
      <w:r w:rsidRPr="00F16126">
        <w:rPr>
          <w:rFonts w:eastAsia="方正仿宋简体"/>
          <w:sz w:val="32"/>
          <w:szCs w:val="32"/>
        </w:rPr>
        <w:t>对参与期货交易的会员、客户、期货保证金存管银行、信息服务机构及期货市场其他参与者进行日常检查、调查、认定和处理违规违约行为，适用本办法。</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四</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交易所根据公平、公正的原则，以事实为依据，依照国家法律、行政法规、规章和本办法，对期货市场的违规违约行为进行调查、认定和处理。</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lastRenderedPageBreak/>
        <w:t>违规行为涉嫌</w:t>
      </w:r>
      <w:r w:rsidRPr="00F16126">
        <w:rPr>
          <w:rFonts w:eastAsia="方正仿宋简体"/>
          <w:sz w:val="32"/>
          <w:szCs w:val="32"/>
        </w:rPr>
        <w:t>违反法律、行政法规、</w:t>
      </w:r>
      <w:r w:rsidRPr="00F16126">
        <w:rPr>
          <w:rFonts w:eastAsia="方正仿宋简体" w:hint="eastAsia"/>
          <w:sz w:val="32"/>
          <w:szCs w:val="32"/>
        </w:rPr>
        <w:t>中国</w:t>
      </w:r>
      <w:r w:rsidRPr="00F16126">
        <w:rPr>
          <w:rFonts w:eastAsia="方正仿宋简体"/>
          <w:sz w:val="32"/>
          <w:szCs w:val="32"/>
        </w:rPr>
        <w:t>证券监督管理委员会（以下简称中国证监会</w:t>
      </w:r>
      <w:r w:rsidRPr="00F16126">
        <w:rPr>
          <w:rFonts w:eastAsia="方正仿宋简体" w:hint="eastAsia"/>
          <w:sz w:val="32"/>
          <w:szCs w:val="32"/>
        </w:rPr>
        <w:t>）</w:t>
      </w:r>
      <w:r w:rsidRPr="00F16126">
        <w:rPr>
          <w:rFonts w:eastAsia="方正仿宋简体"/>
          <w:sz w:val="32"/>
          <w:szCs w:val="32"/>
        </w:rPr>
        <w:t>部门规章等相关规定的，移送</w:t>
      </w:r>
      <w:r w:rsidRPr="00F16126">
        <w:rPr>
          <w:rFonts w:eastAsia="方正仿宋简体" w:hint="eastAsia"/>
          <w:sz w:val="32"/>
          <w:szCs w:val="32"/>
        </w:rPr>
        <w:t>中国</w:t>
      </w:r>
      <w:r w:rsidRPr="00F16126">
        <w:rPr>
          <w:rFonts w:eastAsia="方正仿宋简体"/>
          <w:sz w:val="32"/>
          <w:szCs w:val="32"/>
        </w:rPr>
        <w:t>证监会</w:t>
      </w:r>
      <w:r w:rsidRPr="00F16126">
        <w:rPr>
          <w:rFonts w:eastAsia="方正仿宋简体" w:hint="eastAsia"/>
          <w:sz w:val="32"/>
          <w:szCs w:val="32"/>
        </w:rPr>
        <w:t>处理</w:t>
      </w:r>
      <w:r w:rsidRPr="00F16126">
        <w:rPr>
          <w:rFonts w:eastAsia="方正仿宋简体"/>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违规行为涉嫌犯罪的，移交司法机关处理。</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五</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交易所调查、认定和处理违规违约行为，应当做到事实清楚、证据确凿、程序规范、适用规定准确、处理决定适当。</w:t>
      </w:r>
    </w:p>
    <w:p w:rsidR="006D5C0F" w:rsidRPr="00F16126" w:rsidRDefault="006D5C0F" w:rsidP="00546E97">
      <w:pPr>
        <w:spacing w:line="560" w:lineRule="exact"/>
        <w:ind w:firstLine="640"/>
        <w:rPr>
          <w:rFonts w:eastAsia="方正仿宋简体"/>
          <w:sz w:val="32"/>
          <w:szCs w:val="32"/>
        </w:rPr>
      </w:pPr>
    </w:p>
    <w:p w:rsidR="006D5C0F" w:rsidRPr="00F16126" w:rsidRDefault="006D5C0F" w:rsidP="00546E97">
      <w:pPr>
        <w:spacing w:line="560" w:lineRule="exact"/>
        <w:jc w:val="center"/>
        <w:rPr>
          <w:rFonts w:eastAsia="方正仿宋简体"/>
          <w:b/>
          <w:sz w:val="32"/>
          <w:szCs w:val="32"/>
        </w:rPr>
      </w:pPr>
      <w:r w:rsidRPr="00F16126">
        <w:rPr>
          <w:rFonts w:eastAsia="方正仿宋简体"/>
          <w:b/>
          <w:sz w:val="32"/>
          <w:szCs w:val="32"/>
        </w:rPr>
        <w:t>第二章</w:t>
      </w:r>
      <w:r w:rsidRPr="00F16126">
        <w:rPr>
          <w:rFonts w:eastAsia="方正仿宋简体" w:hint="eastAsia"/>
          <w:b/>
          <w:sz w:val="32"/>
          <w:szCs w:val="32"/>
        </w:rPr>
        <w:t xml:space="preserve"> </w:t>
      </w:r>
      <w:r w:rsidRPr="00F16126">
        <w:rPr>
          <w:rFonts w:eastAsia="方正仿宋简体"/>
          <w:b/>
          <w:sz w:val="32"/>
          <w:szCs w:val="32"/>
        </w:rPr>
        <w:t>日常检查与</w:t>
      </w:r>
      <w:r w:rsidRPr="00F16126">
        <w:rPr>
          <w:rFonts w:eastAsia="方正仿宋简体" w:hint="eastAsia"/>
          <w:b/>
          <w:sz w:val="32"/>
          <w:szCs w:val="32"/>
        </w:rPr>
        <w:t>违规调查</w:t>
      </w:r>
    </w:p>
    <w:p w:rsidR="006D5C0F" w:rsidRPr="00F16126" w:rsidRDefault="006D5C0F" w:rsidP="00546E97">
      <w:pPr>
        <w:spacing w:line="560" w:lineRule="exact"/>
        <w:ind w:firstLine="640"/>
        <w:rPr>
          <w:rFonts w:eastAsia="方正仿宋简体"/>
          <w:sz w:val="32"/>
          <w:szCs w:val="32"/>
        </w:rPr>
      </w:pP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日常检查是指交易所根据其各项规章制度，对会员、客户、期货保证金存管银行、信息服务机构及期货市场其他参与者的业务活动进行的定期和不定期监督检查。</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七</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交易所履行监管职责时，可以行使下列职权：</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（一）查阅、复制与期货交易有关的信息、资料；</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（二）对会员、客户、期货保证金存管银行、信息服务机构等单位和人员调查、取证；</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（三）要求会员、客户、期货保证金存管银行、信息服务机构等被调查者申报、陈述、解释、说明有关情况；</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（四）查询会员的期货保证金账户；</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（五）检查会员的交易、结算及财务等技术系统；</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（六）制止、纠正、处理违规违约行为；</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（七）交易所履行监管职责所必需的其他职权。</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八</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会员、客户、期货保证金存管银行、信息服务机构及期货市场其他参与者应当接受交易所的监督检查，配合交易所履行监管职责，如实提供交易所要求提供的文件和资料。</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九</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交易所受理书面或者口头投诉、举报。受理口头投诉、举报应当制作笔录或者录音。</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十</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投诉人、举报人应当身份真实、明确；除法律、行政法规和规章另有规定外，交易所应当为投诉人、举报人保密。</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第十</w:t>
      </w:r>
      <w:r w:rsidRPr="00F16126">
        <w:rPr>
          <w:rFonts w:eastAsia="方正仿宋简体" w:hint="eastAsia"/>
          <w:b/>
          <w:sz w:val="32"/>
          <w:szCs w:val="32"/>
        </w:rPr>
        <w:t>一</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交易所对日常检查工作</w:t>
      </w:r>
      <w:r w:rsidRPr="00F16126">
        <w:rPr>
          <w:rFonts w:eastAsia="方正仿宋简体" w:hint="eastAsia"/>
          <w:sz w:val="32"/>
          <w:szCs w:val="32"/>
        </w:rPr>
        <w:t>或</w:t>
      </w:r>
      <w:r w:rsidRPr="00F16126">
        <w:rPr>
          <w:rFonts w:eastAsia="方正仿宋简体"/>
          <w:sz w:val="32"/>
          <w:szCs w:val="32"/>
        </w:rPr>
        <w:t>者监控中发现的、投诉举报的、监管部门和司法机关等单位移交的或者通过其他途径获得的线索进行审查，认为涉嫌</w:t>
      </w:r>
      <w:proofErr w:type="gramStart"/>
      <w:r w:rsidRPr="00F16126">
        <w:rPr>
          <w:rFonts w:eastAsia="方正仿宋简体"/>
          <w:sz w:val="32"/>
          <w:szCs w:val="32"/>
        </w:rPr>
        <w:t>违规</w:t>
      </w:r>
      <w:r w:rsidRPr="00F16126">
        <w:rPr>
          <w:rFonts w:eastAsia="方正仿宋简体" w:hint="eastAsia"/>
          <w:sz w:val="32"/>
          <w:szCs w:val="32"/>
        </w:rPr>
        <w:t>且</w:t>
      </w:r>
      <w:proofErr w:type="gramEnd"/>
      <w:r w:rsidRPr="00F16126">
        <w:rPr>
          <w:rFonts w:eastAsia="方正仿宋简体"/>
          <w:sz w:val="32"/>
          <w:szCs w:val="32"/>
        </w:rPr>
        <w:t>需要采取监管措施的，</w:t>
      </w:r>
      <w:r w:rsidRPr="00F16126">
        <w:rPr>
          <w:rFonts w:eastAsia="方正仿宋简体" w:hint="eastAsia"/>
          <w:sz w:val="32"/>
          <w:szCs w:val="32"/>
        </w:rPr>
        <w:t>应当</w:t>
      </w:r>
      <w:r w:rsidRPr="00F16126">
        <w:rPr>
          <w:rFonts w:eastAsia="方正仿宋简体"/>
          <w:sz w:val="32"/>
          <w:szCs w:val="32"/>
        </w:rPr>
        <w:t>予以调查；认为涉嫌</w:t>
      </w:r>
      <w:proofErr w:type="gramStart"/>
      <w:r w:rsidRPr="00F16126">
        <w:rPr>
          <w:rFonts w:eastAsia="方正仿宋简体" w:hint="eastAsia"/>
          <w:sz w:val="32"/>
          <w:szCs w:val="32"/>
        </w:rPr>
        <w:t>违规</w:t>
      </w:r>
      <w:r w:rsidRPr="00F16126">
        <w:rPr>
          <w:rFonts w:eastAsia="方正仿宋简体"/>
          <w:sz w:val="32"/>
          <w:szCs w:val="32"/>
        </w:rPr>
        <w:t>且</w:t>
      </w:r>
      <w:proofErr w:type="gramEnd"/>
      <w:r w:rsidRPr="00F16126">
        <w:rPr>
          <w:rFonts w:eastAsia="方正仿宋简体"/>
          <w:sz w:val="32"/>
          <w:szCs w:val="32"/>
        </w:rPr>
        <w:t>情况复杂、性质严重，需要</w:t>
      </w:r>
      <w:r w:rsidRPr="00F16126">
        <w:rPr>
          <w:rFonts w:eastAsia="方正仿宋简体" w:hint="eastAsia"/>
          <w:sz w:val="32"/>
          <w:szCs w:val="32"/>
        </w:rPr>
        <w:t>纪律处分</w:t>
      </w:r>
      <w:r w:rsidRPr="00F16126">
        <w:rPr>
          <w:rFonts w:eastAsia="方正仿宋简体"/>
          <w:sz w:val="32"/>
          <w:szCs w:val="32"/>
        </w:rPr>
        <w:t>的，</w:t>
      </w:r>
      <w:r w:rsidRPr="00F16126">
        <w:rPr>
          <w:rFonts w:eastAsia="方正仿宋简体" w:hint="eastAsia"/>
          <w:sz w:val="32"/>
          <w:szCs w:val="32"/>
        </w:rPr>
        <w:t>应当</w:t>
      </w:r>
      <w:r w:rsidRPr="00F16126">
        <w:rPr>
          <w:rFonts w:eastAsia="方正仿宋简体"/>
          <w:sz w:val="32"/>
          <w:szCs w:val="32"/>
        </w:rPr>
        <w:t>予以立案调查。</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第十</w:t>
      </w:r>
      <w:r w:rsidRPr="00F16126">
        <w:rPr>
          <w:rFonts w:eastAsia="方正仿宋简体" w:hint="eastAsia"/>
          <w:b/>
          <w:sz w:val="32"/>
          <w:szCs w:val="32"/>
        </w:rPr>
        <w:t>二</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交易所指定</w:t>
      </w:r>
      <w:r w:rsidRPr="00F16126">
        <w:rPr>
          <w:rFonts w:eastAsia="方正仿宋简体"/>
          <w:sz w:val="32"/>
          <w:szCs w:val="32"/>
        </w:rPr>
        <w:t>专人</w:t>
      </w:r>
      <w:r w:rsidRPr="00F16126">
        <w:rPr>
          <w:rFonts w:eastAsia="方正仿宋简体" w:hint="eastAsia"/>
          <w:sz w:val="32"/>
          <w:szCs w:val="32"/>
        </w:rPr>
        <w:t>负责</w:t>
      </w:r>
      <w:r w:rsidRPr="00F16126">
        <w:rPr>
          <w:rFonts w:eastAsia="方正仿宋简体"/>
          <w:sz w:val="32"/>
          <w:szCs w:val="32"/>
        </w:rPr>
        <w:t>调查</w:t>
      </w:r>
      <w:r w:rsidRPr="00F16126">
        <w:rPr>
          <w:rFonts w:eastAsia="方正仿宋简体" w:hint="eastAsia"/>
          <w:sz w:val="32"/>
          <w:szCs w:val="32"/>
        </w:rPr>
        <w:t>。</w:t>
      </w:r>
      <w:r w:rsidRPr="00F16126">
        <w:rPr>
          <w:rFonts w:eastAsia="方正仿宋简体"/>
          <w:sz w:val="32"/>
          <w:szCs w:val="32"/>
        </w:rPr>
        <w:t>调查取证应当由两名以上调查人员参加，并出示合法证件或者交易所的证明文件。</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第十</w:t>
      </w:r>
      <w:r w:rsidRPr="00F16126">
        <w:rPr>
          <w:rFonts w:eastAsia="方正仿宋简体" w:hint="eastAsia"/>
          <w:b/>
          <w:sz w:val="32"/>
          <w:szCs w:val="32"/>
        </w:rPr>
        <w:t>三</w:t>
      </w:r>
      <w:r w:rsidRPr="00F16126">
        <w:rPr>
          <w:rFonts w:eastAsia="方正仿宋简体"/>
          <w:b/>
          <w:sz w:val="32"/>
          <w:szCs w:val="32"/>
        </w:rPr>
        <w:t>条</w:t>
      </w:r>
      <w:r>
        <w:rPr>
          <w:rFonts w:eastAsia="方正仿宋简体" w:hint="eastAsia"/>
          <w:b/>
          <w:sz w:val="32"/>
          <w:szCs w:val="32"/>
        </w:rPr>
        <w:t xml:space="preserve"> </w:t>
      </w:r>
      <w:r w:rsidRPr="00F16126">
        <w:rPr>
          <w:rFonts w:eastAsia="方正仿宋简体" w:hint="eastAsia"/>
          <w:b/>
          <w:sz w:val="32"/>
          <w:szCs w:val="32"/>
        </w:rPr>
        <w:t xml:space="preserve"> </w:t>
      </w:r>
      <w:r w:rsidRPr="00F16126">
        <w:rPr>
          <w:rFonts w:eastAsia="方正仿宋简体"/>
          <w:sz w:val="32"/>
          <w:szCs w:val="32"/>
        </w:rPr>
        <w:t>调查人员认为自己与本案存在利害关系或者其他可能影响案件公正处理情形的，应当申请回避。</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被调查人员认为调查人员与本案存在利害关系或者其他可能影响案件公正处理情形的，有权申请有关人员回避。</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交易所认为调查人员应当回避的，决定其回避。</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第十</w:t>
      </w:r>
      <w:r w:rsidRPr="00F16126">
        <w:rPr>
          <w:rFonts w:eastAsia="方正仿宋简体" w:hint="eastAsia"/>
          <w:b/>
          <w:sz w:val="32"/>
          <w:szCs w:val="32"/>
        </w:rPr>
        <w:t>四</w:t>
      </w:r>
      <w:r w:rsidRPr="00F16126">
        <w:rPr>
          <w:rFonts w:eastAsia="方正仿宋简体"/>
          <w:b/>
          <w:sz w:val="32"/>
          <w:szCs w:val="32"/>
        </w:rPr>
        <w:t>条</w:t>
      </w:r>
      <w:r>
        <w:rPr>
          <w:rFonts w:eastAsia="方正仿宋简体" w:hint="eastAsia"/>
          <w:b/>
          <w:sz w:val="32"/>
          <w:szCs w:val="32"/>
        </w:rPr>
        <w:t xml:space="preserve"> </w:t>
      </w:r>
      <w:r w:rsidRPr="00F16126">
        <w:rPr>
          <w:rFonts w:eastAsia="方正仿宋简体" w:hint="eastAsia"/>
          <w:b/>
          <w:sz w:val="32"/>
          <w:szCs w:val="32"/>
        </w:rPr>
        <w:t xml:space="preserve"> </w:t>
      </w:r>
      <w:r w:rsidRPr="00F16126">
        <w:rPr>
          <w:rFonts w:eastAsia="方正仿宋简体"/>
          <w:sz w:val="32"/>
          <w:szCs w:val="32"/>
        </w:rPr>
        <w:t>证据包括书证、物证、视听资料、电子</w:t>
      </w:r>
      <w:r w:rsidRPr="00F16126">
        <w:rPr>
          <w:rFonts w:eastAsia="方正仿宋简体" w:hint="eastAsia"/>
          <w:sz w:val="32"/>
          <w:szCs w:val="32"/>
        </w:rPr>
        <w:t>数据</w:t>
      </w:r>
      <w:r w:rsidRPr="00F16126">
        <w:rPr>
          <w:rFonts w:eastAsia="方正仿宋简体"/>
          <w:sz w:val="32"/>
          <w:szCs w:val="32"/>
        </w:rPr>
        <w:t>、证人证言、当事人陈述、鉴定</w:t>
      </w:r>
      <w:r w:rsidRPr="00F16126">
        <w:rPr>
          <w:rFonts w:eastAsia="方正仿宋简体" w:hint="eastAsia"/>
          <w:sz w:val="32"/>
          <w:szCs w:val="32"/>
        </w:rPr>
        <w:t>意见</w:t>
      </w:r>
      <w:r w:rsidRPr="00F16126">
        <w:rPr>
          <w:rFonts w:eastAsia="方正仿宋简体"/>
          <w:sz w:val="32"/>
          <w:szCs w:val="32"/>
        </w:rPr>
        <w:t>等能够证明案件真相的一切材料。</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证据应当经过调查核实方能作为定案的根据。</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第十</w:t>
      </w:r>
      <w:r w:rsidRPr="00F16126">
        <w:rPr>
          <w:rFonts w:eastAsia="方正仿宋简体" w:hint="eastAsia"/>
          <w:b/>
          <w:sz w:val="32"/>
          <w:szCs w:val="32"/>
        </w:rPr>
        <w:t>五</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书证</w:t>
      </w:r>
      <w:r w:rsidRPr="00F16126">
        <w:rPr>
          <w:rFonts w:eastAsia="方正仿宋简体"/>
          <w:sz w:val="32"/>
          <w:szCs w:val="32"/>
        </w:rPr>
        <w:t>、物证的提取应当制作提取笔录</w:t>
      </w:r>
      <w:r w:rsidRPr="00F16126">
        <w:rPr>
          <w:rFonts w:eastAsia="方正仿宋简体" w:hint="eastAsia"/>
          <w:sz w:val="32"/>
          <w:szCs w:val="32"/>
        </w:rPr>
        <w:t>，</w:t>
      </w:r>
      <w:r w:rsidRPr="00F16126">
        <w:rPr>
          <w:rFonts w:eastAsia="方正仿宋简体"/>
          <w:sz w:val="32"/>
          <w:szCs w:val="32"/>
        </w:rPr>
        <w:t>注明提取的时间和地点，并</w:t>
      </w:r>
      <w:r w:rsidRPr="00F16126">
        <w:rPr>
          <w:rFonts w:eastAsia="方正仿宋简体" w:hint="eastAsia"/>
          <w:sz w:val="32"/>
          <w:szCs w:val="32"/>
        </w:rPr>
        <w:t>由</w:t>
      </w:r>
      <w:r w:rsidRPr="00F16126">
        <w:rPr>
          <w:rFonts w:eastAsia="方正仿宋简体"/>
          <w:sz w:val="32"/>
          <w:szCs w:val="32"/>
        </w:rPr>
        <w:t>被调查人签名。被调查人</w:t>
      </w:r>
      <w:r w:rsidRPr="00F16126">
        <w:rPr>
          <w:rFonts w:eastAsia="方正仿宋简体" w:hint="eastAsia"/>
          <w:sz w:val="32"/>
          <w:szCs w:val="32"/>
        </w:rPr>
        <w:t>拒绝</w:t>
      </w:r>
      <w:r w:rsidRPr="00F16126">
        <w:rPr>
          <w:rFonts w:eastAsia="方正仿宋简体"/>
          <w:sz w:val="32"/>
          <w:szCs w:val="32"/>
        </w:rPr>
        <w:t>或者无法签名的，由见证人签名。</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视听资料</w:t>
      </w:r>
      <w:r w:rsidRPr="00F16126">
        <w:rPr>
          <w:rFonts w:eastAsia="方正仿宋简体"/>
          <w:sz w:val="32"/>
          <w:szCs w:val="32"/>
        </w:rPr>
        <w:t>、电子</w:t>
      </w:r>
      <w:r w:rsidRPr="00F16126">
        <w:rPr>
          <w:rFonts w:eastAsia="方正仿宋简体" w:hint="eastAsia"/>
          <w:sz w:val="32"/>
          <w:szCs w:val="32"/>
        </w:rPr>
        <w:t>数据</w:t>
      </w:r>
      <w:r w:rsidRPr="00F16126">
        <w:rPr>
          <w:rFonts w:eastAsia="方正仿宋简体"/>
          <w:sz w:val="32"/>
          <w:szCs w:val="32"/>
        </w:rPr>
        <w:t>的</w:t>
      </w:r>
      <w:r w:rsidRPr="00F16126">
        <w:rPr>
          <w:rFonts w:eastAsia="方正仿宋简体" w:hint="eastAsia"/>
          <w:sz w:val="32"/>
          <w:szCs w:val="32"/>
        </w:rPr>
        <w:t>收集</w:t>
      </w:r>
      <w:r w:rsidRPr="00F16126">
        <w:rPr>
          <w:rFonts w:eastAsia="方正仿宋简体"/>
          <w:sz w:val="32"/>
          <w:szCs w:val="32"/>
        </w:rPr>
        <w:t>应当注明收集</w:t>
      </w:r>
      <w:r w:rsidRPr="00F16126">
        <w:rPr>
          <w:rFonts w:eastAsia="方正仿宋简体" w:hint="eastAsia"/>
          <w:sz w:val="32"/>
          <w:szCs w:val="32"/>
        </w:rPr>
        <w:t>或者</w:t>
      </w:r>
      <w:r w:rsidRPr="00F16126">
        <w:rPr>
          <w:rFonts w:eastAsia="方正仿宋简体"/>
          <w:sz w:val="32"/>
          <w:szCs w:val="32"/>
        </w:rPr>
        <w:t>制作的时间、地点、方式、</w:t>
      </w:r>
      <w:r w:rsidRPr="00F16126">
        <w:rPr>
          <w:rFonts w:eastAsia="方正仿宋简体" w:hint="eastAsia"/>
          <w:sz w:val="32"/>
          <w:szCs w:val="32"/>
        </w:rPr>
        <w:t>使用</w:t>
      </w:r>
      <w:r w:rsidRPr="00F16126">
        <w:rPr>
          <w:rFonts w:eastAsia="方正仿宋简体"/>
          <w:sz w:val="32"/>
          <w:szCs w:val="32"/>
        </w:rPr>
        <w:t>的设备及保存的条件，并</w:t>
      </w:r>
      <w:r w:rsidRPr="00F16126">
        <w:rPr>
          <w:rFonts w:eastAsia="方正仿宋简体" w:hint="eastAsia"/>
          <w:sz w:val="32"/>
          <w:szCs w:val="32"/>
        </w:rPr>
        <w:t>由</w:t>
      </w:r>
      <w:r w:rsidRPr="00F16126">
        <w:rPr>
          <w:rFonts w:eastAsia="方正仿宋简体"/>
          <w:sz w:val="32"/>
          <w:szCs w:val="32"/>
        </w:rPr>
        <w:t>被</w:t>
      </w:r>
      <w:r w:rsidRPr="00F16126">
        <w:rPr>
          <w:rFonts w:eastAsia="方正仿宋简体" w:hint="eastAsia"/>
          <w:sz w:val="32"/>
          <w:szCs w:val="32"/>
        </w:rPr>
        <w:t>调查人</w:t>
      </w:r>
      <w:r w:rsidRPr="00F16126">
        <w:rPr>
          <w:rFonts w:eastAsia="方正仿宋简体"/>
          <w:sz w:val="32"/>
          <w:szCs w:val="32"/>
        </w:rPr>
        <w:t>或者见证人签名。</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鉴定意见</w:t>
      </w:r>
      <w:r w:rsidRPr="00F16126">
        <w:rPr>
          <w:rFonts w:eastAsia="方正仿宋简体"/>
          <w:sz w:val="32"/>
          <w:szCs w:val="32"/>
        </w:rPr>
        <w:t>应当</w:t>
      </w:r>
      <w:r w:rsidRPr="00F16126">
        <w:rPr>
          <w:rFonts w:eastAsia="方正仿宋简体" w:hint="eastAsia"/>
          <w:sz w:val="32"/>
          <w:szCs w:val="32"/>
        </w:rPr>
        <w:t>由</w:t>
      </w:r>
      <w:r w:rsidRPr="00F16126">
        <w:rPr>
          <w:rFonts w:eastAsia="方正仿宋简体"/>
          <w:sz w:val="32"/>
          <w:szCs w:val="32"/>
        </w:rPr>
        <w:t>中国证监会或者交易所认可的</w:t>
      </w:r>
      <w:r w:rsidRPr="00F16126">
        <w:rPr>
          <w:rFonts w:eastAsia="方正仿宋简体" w:hint="eastAsia"/>
          <w:sz w:val="32"/>
          <w:szCs w:val="32"/>
        </w:rPr>
        <w:t>鉴定单位做出</w:t>
      </w:r>
      <w:r w:rsidRPr="00F16126">
        <w:rPr>
          <w:rFonts w:eastAsia="方正仿宋简体"/>
          <w:sz w:val="32"/>
          <w:szCs w:val="32"/>
        </w:rPr>
        <w:t>，并由</w:t>
      </w:r>
      <w:r w:rsidRPr="00F16126">
        <w:rPr>
          <w:rFonts w:eastAsia="方正仿宋简体" w:hint="eastAsia"/>
          <w:sz w:val="32"/>
          <w:szCs w:val="32"/>
        </w:rPr>
        <w:t>鉴定单位</w:t>
      </w:r>
      <w:r w:rsidRPr="00F16126">
        <w:rPr>
          <w:rFonts w:eastAsia="方正仿宋简体"/>
          <w:sz w:val="32"/>
          <w:szCs w:val="32"/>
        </w:rPr>
        <w:t>和</w:t>
      </w:r>
      <w:r w:rsidRPr="00F16126">
        <w:rPr>
          <w:rFonts w:eastAsia="方正仿宋简体" w:hint="eastAsia"/>
          <w:sz w:val="32"/>
          <w:szCs w:val="32"/>
        </w:rPr>
        <w:t>鉴定人</w:t>
      </w:r>
      <w:r w:rsidRPr="00F16126">
        <w:rPr>
          <w:rFonts w:eastAsia="方正仿宋简体"/>
          <w:sz w:val="32"/>
          <w:szCs w:val="32"/>
        </w:rPr>
        <w:t>签字盖章。</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hint="eastAsia"/>
          <w:b/>
          <w:sz w:val="32"/>
          <w:szCs w:val="32"/>
        </w:rPr>
        <w:t>第十六条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有根据认为会员、客户、期货保证金存管银行</w:t>
      </w:r>
      <w:r w:rsidRPr="00F16126">
        <w:rPr>
          <w:rFonts w:eastAsia="方正仿宋简体" w:hint="eastAsia"/>
          <w:sz w:val="32"/>
          <w:szCs w:val="32"/>
        </w:rPr>
        <w:t>、</w:t>
      </w:r>
      <w:r w:rsidRPr="00F16126">
        <w:rPr>
          <w:rFonts w:eastAsia="方正仿宋简体"/>
          <w:sz w:val="32"/>
          <w:szCs w:val="32"/>
        </w:rPr>
        <w:t>信息服务机构及期货市场</w:t>
      </w:r>
      <w:r w:rsidRPr="00F16126">
        <w:rPr>
          <w:rFonts w:eastAsia="方正仿宋简体" w:hint="eastAsia"/>
          <w:sz w:val="32"/>
          <w:szCs w:val="32"/>
        </w:rPr>
        <w:t>其他</w:t>
      </w:r>
      <w:r w:rsidRPr="00F16126">
        <w:rPr>
          <w:rFonts w:eastAsia="方正仿宋简体"/>
          <w:sz w:val="32"/>
          <w:szCs w:val="32"/>
        </w:rPr>
        <w:t>参与者</w:t>
      </w:r>
      <w:r w:rsidRPr="00F16126">
        <w:rPr>
          <w:rFonts w:eastAsia="方正仿宋简体" w:hint="eastAsia"/>
          <w:sz w:val="32"/>
          <w:szCs w:val="32"/>
        </w:rPr>
        <w:t>违反交易所</w:t>
      </w:r>
      <w:r w:rsidRPr="00F16126">
        <w:rPr>
          <w:rFonts w:eastAsia="方正仿宋简体"/>
          <w:sz w:val="32"/>
          <w:szCs w:val="32"/>
        </w:rPr>
        <w:t>交易规则及</w:t>
      </w:r>
      <w:r w:rsidRPr="00F16126">
        <w:rPr>
          <w:rFonts w:eastAsia="方正仿宋简体" w:hint="eastAsia"/>
          <w:sz w:val="32"/>
          <w:szCs w:val="32"/>
        </w:rPr>
        <w:t>其他规定</w:t>
      </w:r>
      <w:r w:rsidRPr="00F16126">
        <w:rPr>
          <w:rFonts w:eastAsia="方正仿宋简体"/>
          <w:sz w:val="32"/>
          <w:szCs w:val="32"/>
        </w:rPr>
        <w:t>并且对</w:t>
      </w:r>
      <w:r w:rsidRPr="00F16126">
        <w:rPr>
          <w:rFonts w:eastAsia="方正仿宋简体" w:hint="eastAsia"/>
          <w:sz w:val="32"/>
          <w:szCs w:val="32"/>
        </w:rPr>
        <w:t>市场</w:t>
      </w:r>
      <w:r w:rsidRPr="00F16126">
        <w:rPr>
          <w:rFonts w:eastAsia="方正仿宋简体"/>
          <w:sz w:val="32"/>
          <w:szCs w:val="32"/>
        </w:rPr>
        <w:t>正在产生或者将产生重大</w:t>
      </w:r>
      <w:r w:rsidRPr="00F16126">
        <w:rPr>
          <w:rFonts w:eastAsia="方正仿宋简体" w:hint="eastAsia"/>
          <w:sz w:val="32"/>
          <w:szCs w:val="32"/>
        </w:rPr>
        <w:t>影响</w:t>
      </w:r>
      <w:r w:rsidRPr="00F16126">
        <w:rPr>
          <w:rFonts w:eastAsia="方正仿宋简体"/>
          <w:sz w:val="32"/>
          <w:szCs w:val="32"/>
        </w:rPr>
        <w:t>的，为防止违规行为后果进一步扩大，交易所可以对该</w:t>
      </w:r>
      <w:r w:rsidRPr="00F16126">
        <w:rPr>
          <w:rFonts w:eastAsia="方正仿宋简体" w:hint="eastAsia"/>
          <w:sz w:val="32"/>
          <w:szCs w:val="32"/>
        </w:rPr>
        <w:t>会员</w:t>
      </w:r>
      <w:r w:rsidRPr="00F16126">
        <w:rPr>
          <w:rFonts w:eastAsia="方正仿宋简体"/>
          <w:sz w:val="32"/>
          <w:szCs w:val="32"/>
        </w:rPr>
        <w:t>、客户</w:t>
      </w:r>
      <w:r w:rsidRPr="00F16126">
        <w:rPr>
          <w:rFonts w:eastAsia="方正仿宋简体" w:hint="eastAsia"/>
          <w:sz w:val="32"/>
          <w:szCs w:val="32"/>
        </w:rPr>
        <w:t>、</w:t>
      </w:r>
      <w:r w:rsidRPr="00F16126">
        <w:rPr>
          <w:rFonts w:eastAsia="方正仿宋简体"/>
          <w:sz w:val="32"/>
          <w:szCs w:val="32"/>
        </w:rPr>
        <w:t>期货保证金存管银行、信息服务机构及期货市场其他参与者采取下列临时处置措施：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（一）暂停受理申请开立新的交易编码；</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（二）限制入金；</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（三）限制出金；</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（四）限制开仓；</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（五</w:t>
      </w:r>
      <w:r w:rsidRPr="00F16126">
        <w:rPr>
          <w:rFonts w:eastAsia="方正仿宋简体"/>
          <w:sz w:val="32"/>
          <w:szCs w:val="32"/>
        </w:rPr>
        <w:t>）</w:t>
      </w:r>
      <w:r w:rsidRPr="00F16126">
        <w:rPr>
          <w:rFonts w:eastAsia="方正仿宋简体" w:hint="eastAsia"/>
          <w:sz w:val="32"/>
          <w:szCs w:val="32"/>
        </w:rPr>
        <w:t>限制期货保证金存管业务</w:t>
      </w:r>
      <w:r w:rsidRPr="00F16126">
        <w:rPr>
          <w:rFonts w:eastAsia="方正仿宋简体"/>
          <w:sz w:val="32"/>
          <w:szCs w:val="32"/>
        </w:rPr>
        <w:t>、</w:t>
      </w:r>
      <w:r w:rsidRPr="00F16126">
        <w:rPr>
          <w:rFonts w:eastAsia="方正仿宋简体" w:hint="eastAsia"/>
          <w:sz w:val="32"/>
          <w:szCs w:val="32"/>
        </w:rPr>
        <w:t>信息服务业务；</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（六）降低持仓限额；</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七</w:t>
      </w:r>
      <w:r w:rsidRPr="00F16126">
        <w:rPr>
          <w:rFonts w:eastAsia="方正仿宋简体"/>
          <w:sz w:val="32"/>
          <w:szCs w:val="32"/>
        </w:rPr>
        <w:t>）提高保证金标准；</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八</w:t>
      </w:r>
      <w:r w:rsidRPr="00F16126">
        <w:rPr>
          <w:rFonts w:eastAsia="方正仿宋简体"/>
          <w:sz w:val="32"/>
          <w:szCs w:val="32"/>
        </w:rPr>
        <w:t>）限期平仓；</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九</w:t>
      </w:r>
      <w:r w:rsidRPr="00F16126">
        <w:rPr>
          <w:rFonts w:eastAsia="方正仿宋简体"/>
          <w:sz w:val="32"/>
          <w:szCs w:val="32"/>
        </w:rPr>
        <w:t>）强行平仓。</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采取前款第（一）至（</w:t>
      </w:r>
      <w:r w:rsidRPr="00F16126">
        <w:rPr>
          <w:rFonts w:eastAsia="方正仿宋简体" w:hint="eastAsia"/>
          <w:sz w:val="32"/>
          <w:szCs w:val="32"/>
        </w:rPr>
        <w:t>六</w:t>
      </w:r>
      <w:r w:rsidRPr="00F16126">
        <w:rPr>
          <w:rFonts w:eastAsia="方正仿宋简体"/>
          <w:sz w:val="32"/>
          <w:szCs w:val="32"/>
        </w:rPr>
        <w:t>）</w:t>
      </w:r>
      <w:proofErr w:type="gramStart"/>
      <w:r w:rsidRPr="00F16126">
        <w:rPr>
          <w:rFonts w:eastAsia="方正仿宋简体"/>
          <w:sz w:val="32"/>
          <w:szCs w:val="32"/>
        </w:rPr>
        <w:t>项临时</w:t>
      </w:r>
      <w:proofErr w:type="gramEnd"/>
      <w:r w:rsidRPr="00F16126">
        <w:rPr>
          <w:rFonts w:eastAsia="方正仿宋简体"/>
          <w:sz w:val="32"/>
          <w:szCs w:val="32"/>
        </w:rPr>
        <w:t>处置措施，可以由交易所总经理决定；其他临时处置措施由交易所董事会决定，并及时报告中国证监会。</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十七</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交易所工作人员在日常检查和立案调查过程中，应当严格遵守保密制度，不得滥用职权。</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违反前款规定的，交易所根据不同情节给予相应处分。</w:t>
      </w:r>
    </w:p>
    <w:p w:rsidR="006D5C0F" w:rsidRPr="00F16126" w:rsidRDefault="006D5C0F" w:rsidP="00546E97">
      <w:pPr>
        <w:spacing w:line="560" w:lineRule="exact"/>
        <w:ind w:firstLine="640"/>
        <w:rPr>
          <w:rFonts w:eastAsia="方正仿宋简体"/>
          <w:sz w:val="32"/>
          <w:szCs w:val="32"/>
        </w:rPr>
      </w:pPr>
    </w:p>
    <w:p w:rsidR="006D5C0F" w:rsidRPr="00F16126" w:rsidRDefault="006D5C0F" w:rsidP="00546E97">
      <w:pPr>
        <w:spacing w:line="560" w:lineRule="exact"/>
        <w:jc w:val="center"/>
        <w:rPr>
          <w:rFonts w:eastAsia="方正仿宋简体"/>
          <w:b/>
          <w:sz w:val="32"/>
          <w:szCs w:val="32"/>
        </w:rPr>
      </w:pPr>
      <w:r w:rsidRPr="00F16126">
        <w:rPr>
          <w:rFonts w:eastAsia="方正仿宋简体"/>
          <w:b/>
          <w:sz w:val="32"/>
          <w:szCs w:val="32"/>
        </w:rPr>
        <w:t>第三章</w:t>
      </w:r>
      <w:r w:rsidRPr="00F16126">
        <w:rPr>
          <w:rFonts w:eastAsia="方正仿宋简体" w:hint="eastAsia"/>
          <w:b/>
          <w:sz w:val="32"/>
          <w:szCs w:val="32"/>
        </w:rPr>
        <w:t xml:space="preserve"> </w:t>
      </w:r>
      <w:r w:rsidRPr="00F16126">
        <w:rPr>
          <w:rFonts w:eastAsia="方正仿宋简体"/>
          <w:b/>
          <w:sz w:val="32"/>
          <w:szCs w:val="32"/>
        </w:rPr>
        <w:t>违规违约处理</w:t>
      </w:r>
    </w:p>
    <w:p w:rsidR="006D5C0F" w:rsidRPr="00F16126" w:rsidRDefault="006D5C0F" w:rsidP="00546E97">
      <w:pPr>
        <w:spacing w:line="560" w:lineRule="exact"/>
        <w:ind w:firstLineChars="200" w:firstLine="640"/>
        <w:rPr>
          <w:rFonts w:eastAsia="方正仿宋简体"/>
          <w:sz w:val="32"/>
          <w:szCs w:val="32"/>
        </w:rPr>
      </w:pP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十八</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会员具有下列违反会员管理规定情形之一的，责令改正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通报批评、公开谴责、限制开仓、强行平仓、暂停或者限制业务、调整或者取消会员资格等措施：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（一）以欺骗手段获取会员资格或者在资格变更中具有违规情形；</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（二）公司治理、风险</w:t>
      </w:r>
      <w:r w:rsidRPr="00F16126">
        <w:rPr>
          <w:rFonts w:eastAsia="方正仿宋简体"/>
          <w:sz w:val="32"/>
          <w:szCs w:val="32"/>
        </w:rPr>
        <w:t>管理或者内部控制等存在较大缺陷，经营管理混乱，可能影响</w:t>
      </w:r>
      <w:r w:rsidRPr="00F16126">
        <w:rPr>
          <w:rFonts w:eastAsia="方正仿宋简体" w:hint="eastAsia"/>
          <w:sz w:val="32"/>
          <w:szCs w:val="32"/>
        </w:rPr>
        <w:t>会员</w:t>
      </w:r>
      <w:r w:rsidRPr="00F16126">
        <w:rPr>
          <w:rFonts w:eastAsia="方正仿宋简体"/>
          <w:sz w:val="32"/>
          <w:szCs w:val="32"/>
        </w:rPr>
        <w:t>持续经营或者损害客户合法权益</w:t>
      </w:r>
      <w:r w:rsidRPr="00F16126">
        <w:rPr>
          <w:rFonts w:eastAsia="方正仿宋简体" w:hint="eastAsia"/>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三</w:t>
      </w:r>
      <w:r w:rsidRPr="00F16126">
        <w:rPr>
          <w:rFonts w:eastAsia="方正仿宋简体"/>
          <w:sz w:val="32"/>
          <w:szCs w:val="32"/>
        </w:rPr>
        <w:t>）未按照规定的期限和要求向交易所履行报告义务；</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四</w:t>
      </w:r>
      <w:r w:rsidRPr="00F16126">
        <w:rPr>
          <w:rFonts w:eastAsia="方正仿宋简体"/>
          <w:sz w:val="32"/>
          <w:szCs w:val="32"/>
        </w:rPr>
        <w:t>）任用不具备资格的期货从业人员；</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五</w:t>
      </w:r>
      <w:r w:rsidRPr="00F16126">
        <w:rPr>
          <w:rFonts w:eastAsia="方正仿宋简体"/>
          <w:sz w:val="32"/>
          <w:szCs w:val="32"/>
        </w:rPr>
        <w:t>）不按照规定缴纳各种费用；</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（六</w:t>
      </w:r>
      <w:r w:rsidRPr="00F16126">
        <w:rPr>
          <w:rFonts w:eastAsia="方正仿宋简体"/>
          <w:sz w:val="32"/>
          <w:szCs w:val="32"/>
        </w:rPr>
        <w:t>）</w:t>
      </w:r>
      <w:r w:rsidRPr="00F16126">
        <w:rPr>
          <w:rFonts w:eastAsia="方正仿宋简体" w:hint="eastAsia"/>
          <w:sz w:val="32"/>
          <w:szCs w:val="32"/>
        </w:rPr>
        <w:t>违反交易所投资者适当性</w:t>
      </w:r>
      <w:r w:rsidRPr="00F16126">
        <w:rPr>
          <w:rFonts w:eastAsia="方正仿宋简体"/>
          <w:sz w:val="32"/>
          <w:szCs w:val="32"/>
        </w:rPr>
        <w:t>制度</w:t>
      </w:r>
      <w:r w:rsidRPr="00F16126">
        <w:rPr>
          <w:rFonts w:eastAsia="方正仿宋简体" w:hint="eastAsia"/>
          <w:sz w:val="32"/>
          <w:szCs w:val="32"/>
        </w:rPr>
        <w:t>规定</w:t>
      </w:r>
      <w:r w:rsidRPr="00F16126">
        <w:rPr>
          <w:rFonts w:eastAsia="方正仿宋简体"/>
          <w:sz w:val="32"/>
          <w:szCs w:val="32"/>
        </w:rPr>
        <w:t>；</w:t>
      </w:r>
      <w:r w:rsidRPr="00F16126" w:rsidDel="00BA6418">
        <w:rPr>
          <w:rFonts w:eastAsia="方正仿宋简体"/>
          <w:sz w:val="32"/>
          <w:szCs w:val="32"/>
        </w:rPr>
        <w:t xml:space="preserve"> </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七</w:t>
      </w:r>
      <w:r w:rsidRPr="00F16126">
        <w:rPr>
          <w:rFonts w:eastAsia="方正仿宋简体"/>
          <w:sz w:val="32"/>
          <w:szCs w:val="32"/>
        </w:rPr>
        <w:t>）违反交易所会员联系人制度规定；</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（八）违反交易所应急交易厅管理规定；</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九</w:t>
      </w:r>
      <w:r w:rsidRPr="00F16126">
        <w:rPr>
          <w:rFonts w:eastAsia="方正仿宋简体"/>
          <w:sz w:val="32"/>
          <w:szCs w:val="32"/>
        </w:rPr>
        <w:t>）违反交易所会员管理规定的其他情形。</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十九</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会员</w:t>
      </w:r>
      <w:r w:rsidRPr="00F16126">
        <w:rPr>
          <w:rFonts w:eastAsia="方正仿宋简体"/>
          <w:sz w:val="32"/>
          <w:szCs w:val="32"/>
        </w:rPr>
        <w:t>具有下列违反</w:t>
      </w:r>
      <w:r w:rsidRPr="00F16126">
        <w:rPr>
          <w:rFonts w:eastAsia="方正仿宋简体" w:hint="eastAsia"/>
          <w:sz w:val="32"/>
          <w:szCs w:val="32"/>
        </w:rPr>
        <w:t>交易管理</w:t>
      </w:r>
      <w:r w:rsidRPr="00F16126">
        <w:rPr>
          <w:rFonts w:eastAsia="方正仿宋简体"/>
          <w:sz w:val="32"/>
          <w:szCs w:val="32"/>
        </w:rPr>
        <w:t>规定情形之一的，责令改正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通报批评、公开谴责、限制开仓、强行平仓、暂停或者限制业务、调整或者取消会员资格等措施：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（一）为未按照规定履行开户手续的客户进行期货交易；</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（二）未按照规定履行审核义务，为不符合开户条件的客户办理开户手续；</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（三</w:t>
      </w:r>
      <w:r w:rsidRPr="00F16126">
        <w:rPr>
          <w:rFonts w:eastAsia="方正仿宋简体"/>
          <w:sz w:val="32"/>
          <w:szCs w:val="32"/>
        </w:rPr>
        <w:t>）未</w:t>
      </w:r>
      <w:r w:rsidRPr="00F16126">
        <w:rPr>
          <w:rFonts w:eastAsia="方正仿宋简体" w:hint="eastAsia"/>
          <w:sz w:val="32"/>
          <w:szCs w:val="32"/>
        </w:rPr>
        <w:t>按照规定</w:t>
      </w:r>
      <w:r w:rsidRPr="00F16126">
        <w:rPr>
          <w:rFonts w:eastAsia="方正仿宋简体"/>
          <w:sz w:val="32"/>
          <w:szCs w:val="32"/>
        </w:rPr>
        <w:t>对客户账户资金和</w:t>
      </w:r>
      <w:r w:rsidRPr="00F16126">
        <w:rPr>
          <w:rFonts w:eastAsia="方正仿宋简体" w:hint="eastAsia"/>
          <w:sz w:val="32"/>
          <w:szCs w:val="32"/>
        </w:rPr>
        <w:t>持仓</w:t>
      </w:r>
      <w:r w:rsidRPr="00F16126">
        <w:rPr>
          <w:rFonts w:eastAsia="方正仿宋简体"/>
          <w:sz w:val="32"/>
          <w:szCs w:val="32"/>
        </w:rPr>
        <w:t>进行验证；</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w:t>
      </w:r>
      <w:r w:rsidRPr="00F16126">
        <w:rPr>
          <w:rFonts w:eastAsia="方正仿宋简体"/>
          <w:sz w:val="32"/>
          <w:szCs w:val="32"/>
        </w:rPr>
        <w:t>四）</w:t>
      </w:r>
      <w:r w:rsidRPr="00F16126">
        <w:rPr>
          <w:rFonts w:eastAsia="方正仿宋简体" w:hint="eastAsia"/>
          <w:sz w:val="32"/>
          <w:szCs w:val="32"/>
        </w:rPr>
        <w:t>将</w:t>
      </w:r>
      <w:r w:rsidRPr="00F16126">
        <w:rPr>
          <w:rFonts w:eastAsia="方正仿宋简体"/>
          <w:sz w:val="32"/>
          <w:szCs w:val="32"/>
        </w:rPr>
        <w:t>客户未</w:t>
      </w:r>
      <w:r w:rsidRPr="00F16126">
        <w:rPr>
          <w:rFonts w:eastAsia="方正仿宋简体" w:hint="eastAsia"/>
          <w:sz w:val="32"/>
          <w:szCs w:val="32"/>
        </w:rPr>
        <w:t>注销</w:t>
      </w:r>
      <w:r w:rsidRPr="00F16126">
        <w:rPr>
          <w:rFonts w:eastAsia="方正仿宋简体"/>
          <w:sz w:val="32"/>
          <w:szCs w:val="32"/>
        </w:rPr>
        <w:t>的</w:t>
      </w:r>
      <w:r w:rsidRPr="00F16126">
        <w:rPr>
          <w:rFonts w:eastAsia="方正仿宋简体" w:hint="eastAsia"/>
          <w:sz w:val="32"/>
          <w:szCs w:val="32"/>
        </w:rPr>
        <w:t>交易编码提供</w:t>
      </w:r>
      <w:r w:rsidRPr="00F16126">
        <w:rPr>
          <w:rFonts w:eastAsia="方正仿宋简体"/>
          <w:sz w:val="32"/>
          <w:szCs w:val="32"/>
        </w:rPr>
        <w:t>给他人使用</w:t>
      </w:r>
      <w:r w:rsidRPr="00F16126">
        <w:rPr>
          <w:rFonts w:eastAsia="方正仿宋简体" w:hint="eastAsia"/>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（五</w:t>
      </w:r>
      <w:r w:rsidRPr="00F16126">
        <w:rPr>
          <w:rFonts w:eastAsia="方正仿宋简体"/>
          <w:sz w:val="32"/>
          <w:szCs w:val="32"/>
        </w:rPr>
        <w:t>）</w:t>
      </w:r>
      <w:r w:rsidRPr="00F16126">
        <w:rPr>
          <w:rFonts w:eastAsia="方正仿宋简体" w:hint="eastAsia"/>
          <w:sz w:val="32"/>
          <w:szCs w:val="32"/>
        </w:rPr>
        <w:t>未</w:t>
      </w:r>
      <w:r w:rsidRPr="00F16126">
        <w:rPr>
          <w:rFonts w:eastAsia="方正仿宋简体"/>
          <w:sz w:val="32"/>
          <w:szCs w:val="32"/>
        </w:rPr>
        <w:t>督促客户申报实际控制关系</w:t>
      </w:r>
      <w:r w:rsidRPr="00F16126">
        <w:rPr>
          <w:rFonts w:eastAsia="方正仿宋简体" w:hint="eastAsia"/>
          <w:sz w:val="32"/>
          <w:szCs w:val="32"/>
        </w:rPr>
        <w:t>账户</w:t>
      </w:r>
      <w:r w:rsidRPr="00F16126">
        <w:rPr>
          <w:rFonts w:eastAsia="方正仿宋简体"/>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六</w:t>
      </w:r>
      <w:r w:rsidRPr="00F16126">
        <w:rPr>
          <w:rFonts w:eastAsia="方正仿宋简体"/>
          <w:sz w:val="32"/>
          <w:szCs w:val="32"/>
        </w:rPr>
        <w:t>）违反交易指令和交易编码管理规定</w:t>
      </w:r>
      <w:r w:rsidRPr="00F16126">
        <w:rPr>
          <w:rFonts w:eastAsia="方正仿宋简体" w:hint="eastAsia"/>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（七）未履行客户交易行为管理职责；</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（八）</w:t>
      </w:r>
      <w:r w:rsidRPr="00F16126">
        <w:rPr>
          <w:rFonts w:eastAsia="方正仿宋简体"/>
          <w:sz w:val="32"/>
          <w:szCs w:val="32"/>
        </w:rPr>
        <w:t>违反</w:t>
      </w:r>
      <w:r w:rsidRPr="00F16126">
        <w:rPr>
          <w:rFonts w:eastAsia="方正仿宋简体" w:hint="eastAsia"/>
          <w:sz w:val="32"/>
          <w:szCs w:val="32"/>
        </w:rPr>
        <w:t>交易所交易</w:t>
      </w:r>
      <w:r w:rsidRPr="00F16126">
        <w:rPr>
          <w:rFonts w:eastAsia="方正仿宋简体"/>
          <w:sz w:val="32"/>
          <w:szCs w:val="32"/>
        </w:rPr>
        <w:t>管理规定的</w:t>
      </w:r>
      <w:r w:rsidRPr="00F16126">
        <w:rPr>
          <w:rFonts w:eastAsia="方正仿宋简体" w:hint="eastAsia"/>
          <w:sz w:val="32"/>
          <w:szCs w:val="32"/>
        </w:rPr>
        <w:t>其他</w:t>
      </w:r>
      <w:r w:rsidRPr="00F16126">
        <w:rPr>
          <w:rFonts w:eastAsia="方正仿宋简体"/>
          <w:sz w:val="32"/>
          <w:szCs w:val="32"/>
        </w:rPr>
        <w:t>情形。</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非期货公司会员</w:t>
      </w:r>
      <w:r w:rsidRPr="00F16126">
        <w:rPr>
          <w:rFonts w:eastAsia="方正仿宋简体"/>
          <w:sz w:val="32"/>
          <w:szCs w:val="32"/>
        </w:rPr>
        <w:t>、</w:t>
      </w:r>
      <w:r w:rsidRPr="00F16126">
        <w:rPr>
          <w:rFonts w:eastAsia="方正仿宋简体" w:hint="eastAsia"/>
          <w:sz w:val="32"/>
          <w:szCs w:val="32"/>
        </w:rPr>
        <w:t>客户具有</w:t>
      </w:r>
      <w:r w:rsidRPr="00F16126">
        <w:rPr>
          <w:rFonts w:eastAsia="方正仿宋简体"/>
          <w:sz w:val="32"/>
          <w:szCs w:val="32"/>
        </w:rPr>
        <w:t>下列违反</w:t>
      </w:r>
      <w:r w:rsidRPr="00F16126">
        <w:rPr>
          <w:rFonts w:eastAsia="方正仿宋简体" w:hint="eastAsia"/>
          <w:sz w:val="32"/>
          <w:szCs w:val="32"/>
        </w:rPr>
        <w:t>交易管理</w:t>
      </w:r>
      <w:r w:rsidRPr="00F16126">
        <w:rPr>
          <w:rFonts w:eastAsia="方正仿宋简体"/>
          <w:sz w:val="32"/>
          <w:szCs w:val="32"/>
        </w:rPr>
        <w:t>规定情形之一的，责令改正</w:t>
      </w:r>
      <w:r w:rsidRPr="00F16126">
        <w:rPr>
          <w:rFonts w:eastAsia="方正仿宋简体" w:hint="eastAsia"/>
          <w:sz w:val="32"/>
          <w:szCs w:val="32"/>
        </w:rPr>
        <w:t>，并可以根据</w:t>
      </w:r>
      <w:r w:rsidRPr="00F16126">
        <w:rPr>
          <w:rFonts w:eastAsia="方正仿宋简体"/>
          <w:sz w:val="32"/>
          <w:szCs w:val="32"/>
        </w:rPr>
        <w:t>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w:t>
      </w:r>
      <w:r w:rsidRPr="00F16126">
        <w:rPr>
          <w:rFonts w:eastAsia="方正仿宋简体" w:hint="eastAsia"/>
          <w:sz w:val="32"/>
          <w:szCs w:val="32"/>
        </w:rPr>
        <w:t>限期平仓</w:t>
      </w:r>
      <w:r w:rsidRPr="00F16126">
        <w:rPr>
          <w:rFonts w:eastAsia="方正仿宋简体"/>
          <w:sz w:val="32"/>
          <w:szCs w:val="32"/>
        </w:rPr>
        <w:t>、强行平仓、暂停或者限制业务等措施</w:t>
      </w:r>
      <w:r w:rsidRPr="00F16126">
        <w:rPr>
          <w:rFonts w:eastAsia="方正仿宋简体" w:hint="eastAsia"/>
          <w:sz w:val="32"/>
          <w:szCs w:val="32"/>
        </w:rPr>
        <w:t>，还可以对非期货公司会员采取调整或者取消其会员资格等措施</w:t>
      </w:r>
      <w:r w:rsidRPr="00F16126">
        <w:rPr>
          <w:rFonts w:eastAsia="方正仿宋简体"/>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（一</w:t>
      </w:r>
      <w:r w:rsidRPr="00F16126">
        <w:rPr>
          <w:rFonts w:eastAsia="方正仿宋简体"/>
          <w:sz w:val="32"/>
          <w:szCs w:val="32"/>
        </w:rPr>
        <w:t>）</w:t>
      </w:r>
      <w:r w:rsidRPr="00F16126">
        <w:rPr>
          <w:rFonts w:eastAsia="方正仿宋简体" w:hint="eastAsia"/>
          <w:sz w:val="32"/>
          <w:szCs w:val="32"/>
        </w:rPr>
        <w:t>未妥善管理交易编码、提供交易编码供他人使用，导致交易编码被他人利用实施违规行为；</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（二</w:t>
      </w:r>
      <w:r w:rsidRPr="00F16126">
        <w:rPr>
          <w:rFonts w:eastAsia="方正仿宋简体"/>
          <w:sz w:val="32"/>
          <w:szCs w:val="32"/>
        </w:rPr>
        <w:t>）未按规定申报实际控制关系</w:t>
      </w:r>
      <w:r w:rsidRPr="00F16126">
        <w:rPr>
          <w:rFonts w:eastAsia="方正仿宋简体" w:hint="eastAsia"/>
          <w:sz w:val="32"/>
          <w:szCs w:val="32"/>
        </w:rPr>
        <w:t>账户</w:t>
      </w:r>
      <w:r w:rsidRPr="00F16126">
        <w:rPr>
          <w:rFonts w:eastAsia="方正仿宋简体"/>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三</w:t>
      </w:r>
      <w:r w:rsidRPr="00F16126">
        <w:rPr>
          <w:rFonts w:eastAsia="方正仿宋简体"/>
          <w:sz w:val="32"/>
          <w:szCs w:val="32"/>
        </w:rPr>
        <w:t>）违反交易指令和交易编码管理规定</w:t>
      </w:r>
      <w:r w:rsidRPr="00F16126">
        <w:rPr>
          <w:rFonts w:eastAsia="方正仿宋简体" w:hint="eastAsia"/>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（四）</w:t>
      </w:r>
      <w:r w:rsidRPr="00F16126">
        <w:rPr>
          <w:rFonts w:eastAsia="方正仿宋简体"/>
          <w:sz w:val="32"/>
          <w:szCs w:val="32"/>
        </w:rPr>
        <w:t>违反</w:t>
      </w:r>
      <w:r w:rsidRPr="00F16126">
        <w:rPr>
          <w:rFonts w:eastAsia="方正仿宋简体" w:hint="eastAsia"/>
          <w:sz w:val="32"/>
          <w:szCs w:val="32"/>
        </w:rPr>
        <w:t>交易所交易</w:t>
      </w:r>
      <w:r w:rsidRPr="00F16126">
        <w:rPr>
          <w:rFonts w:eastAsia="方正仿宋简体"/>
          <w:sz w:val="32"/>
          <w:szCs w:val="32"/>
        </w:rPr>
        <w:t>管理规定的</w:t>
      </w:r>
      <w:r w:rsidRPr="00F16126">
        <w:rPr>
          <w:rFonts w:eastAsia="方正仿宋简体" w:hint="eastAsia"/>
          <w:sz w:val="32"/>
          <w:szCs w:val="32"/>
        </w:rPr>
        <w:t>其他</w:t>
      </w:r>
      <w:r w:rsidRPr="00F16126">
        <w:rPr>
          <w:rFonts w:eastAsia="方正仿宋简体"/>
          <w:sz w:val="32"/>
          <w:szCs w:val="32"/>
        </w:rPr>
        <w:t>情形。</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hint="eastAsia"/>
          <w:b/>
          <w:sz w:val="32"/>
          <w:szCs w:val="32"/>
        </w:rPr>
        <w:t>第二十条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会员具有</w:t>
      </w:r>
      <w:r w:rsidRPr="00F16126">
        <w:rPr>
          <w:rFonts w:eastAsia="方正仿宋简体"/>
          <w:sz w:val="32"/>
          <w:szCs w:val="32"/>
        </w:rPr>
        <w:t>下列违反席位管理规定</w:t>
      </w:r>
      <w:r w:rsidRPr="00F16126">
        <w:rPr>
          <w:rFonts w:eastAsia="方正仿宋简体" w:hint="eastAsia"/>
          <w:sz w:val="32"/>
          <w:szCs w:val="32"/>
        </w:rPr>
        <w:t>情形</w:t>
      </w:r>
      <w:r w:rsidRPr="00F16126">
        <w:rPr>
          <w:rFonts w:eastAsia="方正仿宋简体"/>
          <w:sz w:val="32"/>
          <w:szCs w:val="32"/>
        </w:rPr>
        <w:t>之一的，</w:t>
      </w:r>
      <w:r w:rsidRPr="00F16126">
        <w:rPr>
          <w:rFonts w:eastAsia="方正仿宋简体" w:hint="eastAsia"/>
          <w:sz w:val="32"/>
          <w:szCs w:val="32"/>
        </w:rPr>
        <w:t>责令改正，</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通报批评、公开谴责、限制开仓、强行平仓、暂停或者限制业务、调整或者取消会员资格等措施：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一</w:t>
      </w:r>
      <w:r w:rsidRPr="00F16126">
        <w:rPr>
          <w:rFonts w:eastAsia="方正仿宋简体"/>
          <w:sz w:val="32"/>
          <w:szCs w:val="32"/>
        </w:rPr>
        <w:t>）利用席位窃取商业秘密或者破坏交易所系统；</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二</w:t>
      </w:r>
      <w:r w:rsidRPr="00F16126">
        <w:rPr>
          <w:rFonts w:eastAsia="方正仿宋简体"/>
          <w:sz w:val="32"/>
          <w:szCs w:val="32"/>
        </w:rPr>
        <w:t>）私下转包、转租或者转让席位；</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（三</w:t>
      </w:r>
      <w:r w:rsidRPr="00F16126">
        <w:rPr>
          <w:rFonts w:eastAsia="方正仿宋简体"/>
          <w:sz w:val="32"/>
          <w:szCs w:val="32"/>
        </w:rPr>
        <w:t>）</w:t>
      </w:r>
      <w:r w:rsidRPr="00F16126">
        <w:rPr>
          <w:rFonts w:eastAsia="方正仿宋简体" w:hint="eastAsia"/>
          <w:sz w:val="32"/>
          <w:szCs w:val="32"/>
        </w:rPr>
        <w:t>管理</w:t>
      </w:r>
      <w:r w:rsidRPr="00F16126">
        <w:rPr>
          <w:rFonts w:eastAsia="方正仿宋简体"/>
          <w:sz w:val="32"/>
          <w:szCs w:val="32"/>
        </w:rPr>
        <w:t>混乱、存在严重违规违约行为或者经</w:t>
      </w:r>
      <w:r w:rsidRPr="00F16126">
        <w:rPr>
          <w:rFonts w:eastAsia="方正仿宋简体" w:hint="eastAsia"/>
          <w:sz w:val="32"/>
          <w:szCs w:val="32"/>
        </w:rPr>
        <w:t>查实</w:t>
      </w:r>
      <w:r w:rsidRPr="00F16126">
        <w:rPr>
          <w:rFonts w:eastAsia="方正仿宋简体"/>
          <w:sz w:val="32"/>
          <w:szCs w:val="32"/>
        </w:rPr>
        <w:t>已不符合开通条件</w:t>
      </w:r>
      <w:r w:rsidRPr="00F16126">
        <w:rPr>
          <w:rFonts w:eastAsia="方正仿宋简体" w:hint="eastAsia"/>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（四）违反交易所席位管理规定的其他情形。</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一</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会员具有下列欺诈客户行为之一的，责令改正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通报批评、公开谴责、限制开仓、强行平仓、暂停或者限制业务、调整或者取消会员资格等措施：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（一）未按照规定向客户揭示风险；</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（二）向客户做获利保证或者在经纪业务中与客户约定分享利益、共担风险；</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（三）未按照规定接受客户委托或者未按照客户委托内容擅自进行期货交易；</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（四）隐瞒重要事项或者使用其他不正当手段，诱骗客户发出交易指令；</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（五）向客户提供虚假成交回报；</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（六）未将客户交易指令下达到交易所；</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（七）其他欺诈客户的行为。</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二</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全面结算会员、特别结算会员有下列行为之一的，责令改正</w:t>
      </w:r>
      <w:r w:rsidRPr="00F16126">
        <w:rPr>
          <w:rFonts w:eastAsia="方正仿宋简体" w:hint="eastAsia"/>
          <w:sz w:val="32"/>
          <w:szCs w:val="32"/>
        </w:rPr>
        <w:t>，</w:t>
      </w:r>
      <w:r w:rsidRPr="00F16126">
        <w:rPr>
          <w:rFonts w:eastAsia="方正仿宋简体"/>
          <w:sz w:val="32"/>
          <w:szCs w:val="32"/>
        </w:rPr>
        <w:t>并可以根据情节轻重，</w:t>
      </w:r>
      <w:r w:rsidRPr="00F16126">
        <w:rPr>
          <w:rFonts w:eastAsia="方正仿宋简体" w:hint="eastAsia"/>
          <w:sz w:val="32"/>
          <w:szCs w:val="32"/>
        </w:rPr>
        <w:t>采取</w:t>
      </w:r>
      <w:r w:rsidRPr="00F16126">
        <w:rPr>
          <w:rFonts w:eastAsia="方正仿宋简体"/>
          <w:sz w:val="32"/>
          <w:szCs w:val="32"/>
        </w:rPr>
        <w:t>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通报批评、公开谴责、限制开仓、强行平仓、暂停或者限制业务、调整或者取消会员资格等措施：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（一）未按照规定接受交易会员委托或者未按照交易会员委托内容擅自进行期货交易；</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（二）未将交易会员的交易指令下达到交易所；</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（三）向交易会员提供虚假成交回报；</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（四）违反交易所交易管理规定的其他行为。</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三</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期货市场参与者具</w:t>
      </w:r>
      <w:r w:rsidRPr="00F16126">
        <w:rPr>
          <w:rFonts w:eastAsia="方正仿宋简体"/>
          <w:sz w:val="32"/>
          <w:szCs w:val="32"/>
        </w:rPr>
        <w:t>有下列</w:t>
      </w:r>
      <w:r w:rsidRPr="00F16126">
        <w:rPr>
          <w:rFonts w:eastAsia="方正仿宋简体" w:hint="eastAsia"/>
          <w:sz w:val="32"/>
          <w:szCs w:val="32"/>
        </w:rPr>
        <w:t>影响交易秩序</w:t>
      </w:r>
      <w:r w:rsidRPr="00F16126">
        <w:rPr>
          <w:rFonts w:eastAsia="方正仿宋简体"/>
          <w:sz w:val="32"/>
          <w:szCs w:val="32"/>
        </w:rPr>
        <w:t>行为之一的，责令改正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通报批评、公开谴责、限制开仓、强行平仓、暂停或者限制业务、调整或者取消会员资格等措施：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（一）单独或者合谋，集中资金优势、持仓优势或者利用信息优势联合或者连续买卖合约，影响期货交易价格</w:t>
      </w:r>
      <w:r w:rsidRPr="00F16126">
        <w:rPr>
          <w:rFonts w:eastAsia="方正仿宋简体" w:hint="eastAsia"/>
          <w:sz w:val="32"/>
          <w:szCs w:val="32"/>
        </w:rPr>
        <w:t>或者</w:t>
      </w:r>
      <w:r w:rsidRPr="00F16126">
        <w:rPr>
          <w:rFonts w:eastAsia="方正仿宋简体"/>
          <w:sz w:val="32"/>
          <w:szCs w:val="32"/>
        </w:rPr>
        <w:t>期货交易量；</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（二）蓄意串通，按照事先约定的时间、价格和方式相互进行期货交易，影响期货交易价格或者期货交易量；</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（三）以自己为交易对象，自买自卖</w:t>
      </w:r>
      <w:r w:rsidRPr="00F16126">
        <w:rPr>
          <w:rFonts w:eastAsia="方正仿宋简体" w:hint="eastAsia"/>
          <w:sz w:val="32"/>
          <w:szCs w:val="32"/>
        </w:rPr>
        <w:t>（包括一组实际控制关系账户内的交易</w:t>
      </w:r>
      <w:r w:rsidRPr="00F16126">
        <w:rPr>
          <w:rFonts w:eastAsia="方正仿宋简体"/>
          <w:sz w:val="32"/>
          <w:szCs w:val="32"/>
        </w:rPr>
        <w:t>）</w:t>
      </w:r>
      <w:r w:rsidRPr="00F16126">
        <w:rPr>
          <w:rFonts w:eastAsia="方正仿宋简体" w:hint="eastAsia"/>
          <w:sz w:val="32"/>
          <w:szCs w:val="32"/>
        </w:rPr>
        <w:t>，</w:t>
      </w:r>
      <w:r w:rsidRPr="00F16126">
        <w:rPr>
          <w:rFonts w:eastAsia="方正仿宋简体"/>
          <w:sz w:val="32"/>
          <w:szCs w:val="32"/>
        </w:rPr>
        <w:t>影响</w:t>
      </w:r>
      <w:r w:rsidRPr="00F16126">
        <w:rPr>
          <w:rFonts w:eastAsia="方正仿宋简体" w:hint="eastAsia"/>
          <w:sz w:val="32"/>
          <w:szCs w:val="32"/>
        </w:rPr>
        <w:t>或者试图影响</w:t>
      </w:r>
      <w:r w:rsidRPr="00F16126">
        <w:rPr>
          <w:rFonts w:eastAsia="方正仿宋简体"/>
          <w:sz w:val="32"/>
          <w:szCs w:val="32"/>
        </w:rPr>
        <w:t>期货交易价格或者期货交易量；</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（四）</w:t>
      </w:r>
      <w:r w:rsidRPr="00F16126">
        <w:rPr>
          <w:rFonts w:eastAsia="方正仿宋简体" w:hint="eastAsia"/>
          <w:sz w:val="32"/>
          <w:szCs w:val="32"/>
        </w:rPr>
        <w:t>利用移仓、分仓、对敲等手段，影响或者试图影响期货交易价格、转移资金、进行利益输送或者牟取不当利益；</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（五）</w:t>
      </w:r>
      <w:r w:rsidRPr="00F16126">
        <w:rPr>
          <w:rFonts w:eastAsia="方正仿宋简体"/>
          <w:sz w:val="32"/>
          <w:szCs w:val="32"/>
        </w:rPr>
        <w:t>为影响期货市场行情囤积相关现货；</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六</w:t>
      </w:r>
      <w:r w:rsidRPr="00F16126">
        <w:rPr>
          <w:rFonts w:eastAsia="方正仿宋简体"/>
          <w:sz w:val="32"/>
          <w:szCs w:val="32"/>
        </w:rPr>
        <w:t>）操纵相关现货市场价格而影响期货交易价格；</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七</w:t>
      </w:r>
      <w:r w:rsidRPr="00F16126">
        <w:rPr>
          <w:rFonts w:eastAsia="方正仿宋简体"/>
          <w:sz w:val="32"/>
          <w:szCs w:val="32"/>
        </w:rPr>
        <w:t>）不以成交为目的或者明知申报的指令不能成交，仍恶意或者连续输入交易指令，扰乱市场秩序</w:t>
      </w:r>
      <w:r w:rsidRPr="00F16126">
        <w:rPr>
          <w:rFonts w:eastAsia="方正仿宋简体" w:hint="eastAsia"/>
          <w:sz w:val="32"/>
          <w:szCs w:val="32"/>
        </w:rPr>
        <w:t>，</w:t>
      </w:r>
      <w:r w:rsidRPr="00F16126">
        <w:rPr>
          <w:rFonts w:eastAsia="方正仿宋简体"/>
          <w:sz w:val="32"/>
          <w:szCs w:val="32"/>
        </w:rPr>
        <w:t>影响</w:t>
      </w:r>
      <w:r w:rsidRPr="00F16126">
        <w:rPr>
          <w:rFonts w:eastAsia="方正仿宋简体" w:hint="eastAsia"/>
          <w:sz w:val="32"/>
          <w:szCs w:val="32"/>
        </w:rPr>
        <w:t>或者试图影响</w:t>
      </w:r>
      <w:r w:rsidRPr="00F16126">
        <w:rPr>
          <w:rFonts w:eastAsia="方正仿宋简体"/>
          <w:sz w:val="32"/>
          <w:szCs w:val="32"/>
        </w:rPr>
        <w:t>期货</w:t>
      </w:r>
      <w:r w:rsidRPr="00F16126">
        <w:rPr>
          <w:rFonts w:eastAsia="方正仿宋简体" w:hint="eastAsia"/>
          <w:sz w:val="32"/>
          <w:szCs w:val="32"/>
        </w:rPr>
        <w:t>交易</w:t>
      </w:r>
      <w:r w:rsidRPr="00F16126">
        <w:rPr>
          <w:rFonts w:eastAsia="方正仿宋简体"/>
          <w:sz w:val="32"/>
          <w:szCs w:val="32"/>
        </w:rPr>
        <w:t>价格或者误导其他客户进行期货交易；</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八</w:t>
      </w:r>
      <w:r w:rsidRPr="00F16126">
        <w:rPr>
          <w:rFonts w:eastAsia="方正仿宋简体"/>
          <w:sz w:val="32"/>
          <w:szCs w:val="32"/>
        </w:rPr>
        <w:t>）利用内幕信息进行期货交易或者</w:t>
      </w:r>
      <w:r w:rsidRPr="00F16126">
        <w:rPr>
          <w:rFonts w:eastAsia="方正仿宋简体" w:hint="eastAsia"/>
          <w:sz w:val="32"/>
          <w:szCs w:val="32"/>
        </w:rPr>
        <w:t>向他人</w:t>
      </w:r>
      <w:r w:rsidRPr="00F16126">
        <w:rPr>
          <w:rFonts w:eastAsia="方正仿宋简体"/>
          <w:sz w:val="32"/>
          <w:szCs w:val="32"/>
        </w:rPr>
        <w:t>泄露内幕信息</w:t>
      </w:r>
      <w:r w:rsidRPr="00F16126">
        <w:rPr>
          <w:rFonts w:eastAsia="方正仿宋简体" w:hint="eastAsia"/>
          <w:sz w:val="32"/>
          <w:szCs w:val="32"/>
        </w:rPr>
        <w:t>，使他人利用内幕信息进行期货交易</w:t>
      </w:r>
      <w:r w:rsidRPr="00F16126">
        <w:rPr>
          <w:rFonts w:eastAsia="方正仿宋简体"/>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（九）通过其他方式</w:t>
      </w:r>
      <w:r w:rsidRPr="00F16126">
        <w:rPr>
          <w:rFonts w:eastAsia="方正仿宋简体"/>
          <w:sz w:val="32"/>
          <w:szCs w:val="32"/>
        </w:rPr>
        <w:t>扰乱</w:t>
      </w:r>
      <w:r w:rsidRPr="00F16126">
        <w:rPr>
          <w:rFonts w:eastAsia="方正仿宋简体" w:hint="eastAsia"/>
          <w:sz w:val="32"/>
          <w:szCs w:val="32"/>
        </w:rPr>
        <w:t>或者影响交易秩序</w:t>
      </w:r>
      <w:r w:rsidRPr="00F16126">
        <w:rPr>
          <w:rFonts w:eastAsia="方正仿宋简体"/>
          <w:sz w:val="32"/>
          <w:szCs w:val="32"/>
        </w:rPr>
        <w:t>的行为。</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本条所称</w:t>
      </w:r>
      <w:proofErr w:type="gramStart"/>
      <w:r w:rsidRPr="00F16126">
        <w:rPr>
          <w:rFonts w:eastAsia="方正仿宋简体" w:hint="eastAsia"/>
          <w:sz w:val="32"/>
          <w:szCs w:val="32"/>
        </w:rPr>
        <w:t>对敲是指</w:t>
      </w:r>
      <w:proofErr w:type="gramEnd"/>
      <w:r w:rsidRPr="00F16126">
        <w:rPr>
          <w:rFonts w:eastAsia="方正仿宋简体" w:hint="eastAsia"/>
          <w:sz w:val="32"/>
          <w:szCs w:val="32"/>
        </w:rPr>
        <w:t>单独或者蓄意串通、按照事先约定的时间、价格和方式进行相互交易的行为。</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四</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会员或者客户在进行套期保值与套利额度申请，或者套期保值与套利交易时，有欺诈或者违反交易所规定行为的，责令改正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、通报批评、公开谴责、限制开仓、限期平仓、强行平仓、</w:t>
      </w:r>
      <w:r w:rsidRPr="00F16126">
        <w:rPr>
          <w:rFonts w:eastAsia="方正仿宋简体"/>
          <w:sz w:val="32"/>
          <w:szCs w:val="32"/>
        </w:rPr>
        <w:t>暂停或者限制业务、调整或者取消会员资格等措施。</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五</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会员具有下列违反结算管理规定行为之一的，责令改正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通报批评、公开谴责、限制开仓、强行平仓、暂停或者限制业务、调整或者取消会员资格等措施：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（一）未将自有资金与客户资金分户存放；</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（二）未对客户保证金实行分账管理；</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（三）无正当理由拖延客户出入金；</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（四）向客户收取的交易保证金低于规定标准；</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（五）允许客户在保证金不足时开仓交易；</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（六）挪用或者擅自允许他人挪用客户资金或者套用不同账户资金；</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（七）任用不具备期货从业人员资格的人员办理结算交割业务；</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（八）未按照规定向客户提供有关成交结果、资金结算报表；</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（九）未按照规定设立结算部门；</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（十）未实行当日无负债结算制度；</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（十一）违反中国证监会期货保证金安全存管监控的有关规定；</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（十二）未按照规定提取、管理和使用风险准备金；</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（十三）伪造、涂改或者未按照规定保存期货交易、结算、交割资料；</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（十四）违反交易所结算管理规定的其他行为。</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结算会员具有下列违反结算管理规定行为之一的，责令改正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通报批评、公开谴责、限制开仓、强行平仓、暂停或者限制业务、调整或者取消会员资格等措施：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（一）未按时足额缴纳保证金；</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（二）交易结算会员私下为交易会员进行结算；</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（三）未按照规定向交易所足额缴纳结算担保金；</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（四）任用不具备结算</w:t>
      </w:r>
      <w:proofErr w:type="gramStart"/>
      <w:r w:rsidRPr="00F16126">
        <w:rPr>
          <w:rFonts w:eastAsia="方正仿宋简体"/>
          <w:sz w:val="32"/>
          <w:szCs w:val="32"/>
        </w:rPr>
        <w:t>交割员</w:t>
      </w:r>
      <w:proofErr w:type="gramEnd"/>
      <w:r w:rsidRPr="00F16126">
        <w:rPr>
          <w:rFonts w:eastAsia="方正仿宋简体"/>
          <w:sz w:val="32"/>
          <w:szCs w:val="32"/>
        </w:rPr>
        <w:t>资格的人员办理结算交割业务；</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（五）结算</w:t>
      </w:r>
      <w:proofErr w:type="gramStart"/>
      <w:r w:rsidRPr="00F16126">
        <w:rPr>
          <w:rFonts w:eastAsia="方正仿宋简体"/>
          <w:sz w:val="32"/>
          <w:szCs w:val="32"/>
        </w:rPr>
        <w:t>交割员</w:t>
      </w:r>
      <w:proofErr w:type="gramEnd"/>
      <w:r w:rsidRPr="00F16126">
        <w:rPr>
          <w:rFonts w:eastAsia="方正仿宋简体"/>
          <w:sz w:val="32"/>
          <w:szCs w:val="32"/>
        </w:rPr>
        <w:t>未按照规定办理结算交割业务；</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（六）在申请结算</w:t>
      </w:r>
      <w:proofErr w:type="gramStart"/>
      <w:r w:rsidRPr="00F16126">
        <w:rPr>
          <w:rFonts w:eastAsia="方正仿宋简体"/>
          <w:sz w:val="32"/>
          <w:szCs w:val="32"/>
        </w:rPr>
        <w:t>交割员</w:t>
      </w:r>
      <w:proofErr w:type="gramEnd"/>
      <w:r w:rsidRPr="00F16126">
        <w:rPr>
          <w:rFonts w:eastAsia="方正仿宋简体"/>
          <w:sz w:val="32"/>
          <w:szCs w:val="32"/>
        </w:rPr>
        <w:t>资格时采取虚假、欺骗和不正当手段；</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（七）伪造、涂改、借用结算</w:t>
      </w:r>
      <w:proofErr w:type="gramStart"/>
      <w:r w:rsidRPr="00F16126">
        <w:rPr>
          <w:rFonts w:eastAsia="方正仿宋简体"/>
          <w:sz w:val="32"/>
          <w:szCs w:val="32"/>
        </w:rPr>
        <w:t>交割员</w:t>
      </w:r>
      <w:proofErr w:type="gramEnd"/>
      <w:r w:rsidRPr="00F16126">
        <w:rPr>
          <w:rFonts w:eastAsia="方正仿宋简体"/>
          <w:sz w:val="32"/>
          <w:szCs w:val="32"/>
        </w:rPr>
        <w:t>证件；</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（八</w:t>
      </w:r>
      <w:r w:rsidRPr="00F16126">
        <w:rPr>
          <w:rFonts w:eastAsia="方正仿宋简体"/>
          <w:sz w:val="32"/>
          <w:szCs w:val="32"/>
        </w:rPr>
        <w:t>）违反交易所结算管理规定的其他行为。</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七</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全面结算会员、特别结算会员受托为交易会员结算，具有下列违反结算管理规定行为之一的，责令改正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通报批评、公开谴责、限制开仓、强行平仓、暂停或者限制业务、调整或者取消会员资格等措施：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（一）违反规定受托为不符合规定条件的交易会员进行结算；</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（二）未与交易会员签订结算协议，或者未将结算协议向交易所报备，自行为交易会员进行结算；</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（三）未对交易会员保证金实行分账管理；</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（四）允许交易会员在保证金不足的情况下进行开仓交易；</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（五）向交易会员收取的最低结算准备金低于交易所规定标准；</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（六）向交易会员收取的保证金低于交易所保证金标准；</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（七）挪用交易会员保证金，或者违规划转交易会员保证金；</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（八）未对交易会员执行当日无负债结算制度；</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（九）向交易会员收取结算担保金；</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（十）在结算协议有效期间，擅自终止为交易会员结算；</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（十一）违反交易所结算管理规定的其他行为。</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二十八</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期货</w:t>
      </w:r>
      <w:r w:rsidRPr="00F16126">
        <w:rPr>
          <w:rFonts w:eastAsia="方正仿宋简体"/>
          <w:sz w:val="32"/>
          <w:szCs w:val="32"/>
        </w:rPr>
        <w:t>保证金存管银行未履行法定或者约定义务的，责令改正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w:t>
      </w:r>
      <w:r w:rsidRPr="00F16126">
        <w:rPr>
          <w:rFonts w:eastAsia="方正仿宋简体" w:hint="eastAsia"/>
          <w:sz w:val="32"/>
          <w:szCs w:val="32"/>
        </w:rPr>
        <w:t>公开谴责</w:t>
      </w:r>
      <w:r w:rsidRPr="00F16126">
        <w:rPr>
          <w:rFonts w:eastAsia="方正仿宋简体"/>
          <w:sz w:val="32"/>
          <w:szCs w:val="32"/>
        </w:rPr>
        <w:t>、暂停或者</w:t>
      </w:r>
      <w:r w:rsidRPr="00F16126">
        <w:rPr>
          <w:rFonts w:eastAsia="方正仿宋简体" w:hint="eastAsia"/>
          <w:sz w:val="32"/>
          <w:szCs w:val="32"/>
        </w:rPr>
        <w:t>取消</w:t>
      </w:r>
      <w:r w:rsidRPr="00F16126">
        <w:rPr>
          <w:rFonts w:eastAsia="方正仿宋简体"/>
          <w:sz w:val="32"/>
          <w:szCs w:val="32"/>
        </w:rPr>
        <w:t>交易所期货保证金存管业务等措施。</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二十九</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会员具有下列违反风险控制管理规定行为之一的，责令改正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w:t>
      </w:r>
      <w:r w:rsidRPr="00F16126">
        <w:rPr>
          <w:rFonts w:eastAsia="方正仿宋简体" w:hint="eastAsia"/>
          <w:sz w:val="32"/>
          <w:szCs w:val="32"/>
        </w:rPr>
        <w:t>限期平仓、</w:t>
      </w:r>
      <w:r w:rsidRPr="00F16126">
        <w:rPr>
          <w:rFonts w:eastAsia="方正仿宋简体"/>
          <w:sz w:val="32"/>
          <w:szCs w:val="32"/>
        </w:rPr>
        <w:t>强行平仓、暂停或者限制业务、调整或者取消会员资格等措施：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（一）利用分仓等手段，规避交易所的持仓限额，超量持仓</w:t>
      </w:r>
      <w:r w:rsidRPr="00F16126">
        <w:rPr>
          <w:rFonts w:eastAsia="方正仿宋简体" w:hint="eastAsia"/>
          <w:sz w:val="32"/>
          <w:szCs w:val="32"/>
        </w:rPr>
        <w:t>，</w:t>
      </w:r>
      <w:r w:rsidRPr="00F16126">
        <w:rPr>
          <w:rFonts w:eastAsia="方正仿宋简体"/>
          <w:sz w:val="32"/>
          <w:szCs w:val="32"/>
        </w:rPr>
        <w:t>及其他违反交易所持仓管理</w:t>
      </w:r>
      <w:r w:rsidRPr="00F16126">
        <w:rPr>
          <w:rFonts w:eastAsia="方正仿宋简体" w:hint="eastAsia"/>
          <w:sz w:val="32"/>
          <w:szCs w:val="32"/>
        </w:rPr>
        <w:t>规定</w:t>
      </w:r>
      <w:r w:rsidRPr="00F16126">
        <w:rPr>
          <w:rFonts w:eastAsia="方正仿宋简体"/>
          <w:sz w:val="32"/>
          <w:szCs w:val="32"/>
        </w:rPr>
        <w:t>的行为；</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二</w:t>
      </w:r>
      <w:r w:rsidRPr="00F16126">
        <w:rPr>
          <w:rFonts w:eastAsia="方正仿宋简体"/>
          <w:sz w:val="32"/>
          <w:szCs w:val="32"/>
        </w:rPr>
        <w:t>）未按照交易所规定履行大户报告义务；</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三</w:t>
      </w:r>
      <w:r w:rsidRPr="00F16126">
        <w:rPr>
          <w:rFonts w:eastAsia="方正仿宋简体"/>
          <w:sz w:val="32"/>
          <w:szCs w:val="32"/>
        </w:rPr>
        <w:t>）未按照规定采取强行平仓措施；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四</w:t>
      </w:r>
      <w:r w:rsidRPr="00F16126">
        <w:rPr>
          <w:rFonts w:eastAsia="方正仿宋简体"/>
          <w:sz w:val="32"/>
          <w:szCs w:val="32"/>
        </w:rPr>
        <w:t>）违反风险警示制度有关要求；</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五</w:t>
      </w:r>
      <w:r w:rsidRPr="00F16126">
        <w:rPr>
          <w:rFonts w:eastAsia="方正仿宋简体"/>
          <w:sz w:val="32"/>
          <w:szCs w:val="32"/>
        </w:rPr>
        <w:t>）违反交易所风险控制管理制度的其他行为。</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客户具有</w:t>
      </w:r>
      <w:r w:rsidRPr="00F16126">
        <w:rPr>
          <w:rFonts w:eastAsia="方正仿宋简体"/>
          <w:sz w:val="32"/>
          <w:szCs w:val="32"/>
        </w:rPr>
        <w:t>前款</w:t>
      </w:r>
      <w:r w:rsidRPr="00F16126">
        <w:rPr>
          <w:rFonts w:eastAsia="方正仿宋简体" w:hint="eastAsia"/>
          <w:sz w:val="32"/>
          <w:szCs w:val="32"/>
        </w:rPr>
        <w:t>第</w:t>
      </w:r>
      <w:r w:rsidRPr="00F16126">
        <w:rPr>
          <w:rFonts w:eastAsia="方正仿宋简体"/>
          <w:sz w:val="32"/>
          <w:szCs w:val="32"/>
        </w:rPr>
        <w:t>一项</w:t>
      </w:r>
      <w:r w:rsidRPr="00F16126">
        <w:rPr>
          <w:rFonts w:eastAsia="方正仿宋简体" w:hint="eastAsia"/>
          <w:sz w:val="32"/>
          <w:szCs w:val="32"/>
        </w:rPr>
        <w:t>、</w:t>
      </w:r>
      <w:r w:rsidRPr="00F16126">
        <w:rPr>
          <w:rFonts w:eastAsia="方正仿宋简体"/>
          <w:sz w:val="32"/>
          <w:szCs w:val="32"/>
        </w:rPr>
        <w:t>第</w:t>
      </w:r>
      <w:r w:rsidRPr="00F16126">
        <w:rPr>
          <w:rFonts w:eastAsia="方正仿宋简体" w:hint="eastAsia"/>
          <w:sz w:val="32"/>
          <w:szCs w:val="32"/>
        </w:rPr>
        <w:t>二项</w:t>
      </w:r>
      <w:r w:rsidRPr="00F16126">
        <w:rPr>
          <w:rFonts w:eastAsia="方正仿宋简体"/>
          <w:sz w:val="32"/>
          <w:szCs w:val="32"/>
        </w:rPr>
        <w:t>、第</w:t>
      </w:r>
      <w:r w:rsidRPr="00F16126">
        <w:rPr>
          <w:rFonts w:eastAsia="方正仿宋简体" w:hint="eastAsia"/>
          <w:sz w:val="32"/>
          <w:szCs w:val="32"/>
        </w:rPr>
        <w:t>四</w:t>
      </w:r>
      <w:r w:rsidRPr="00F16126">
        <w:rPr>
          <w:rFonts w:eastAsia="方正仿宋简体"/>
          <w:sz w:val="32"/>
          <w:szCs w:val="32"/>
        </w:rPr>
        <w:t>项</w:t>
      </w:r>
      <w:r w:rsidRPr="00F16126">
        <w:rPr>
          <w:rFonts w:eastAsia="方正仿宋简体" w:hint="eastAsia"/>
          <w:sz w:val="32"/>
          <w:szCs w:val="32"/>
        </w:rPr>
        <w:t>、</w:t>
      </w:r>
      <w:r w:rsidRPr="00F16126">
        <w:rPr>
          <w:rFonts w:eastAsia="方正仿宋简体"/>
          <w:sz w:val="32"/>
          <w:szCs w:val="32"/>
        </w:rPr>
        <w:t>第</w:t>
      </w:r>
      <w:r w:rsidRPr="00F16126">
        <w:rPr>
          <w:rFonts w:eastAsia="方正仿宋简体" w:hint="eastAsia"/>
          <w:sz w:val="32"/>
          <w:szCs w:val="32"/>
        </w:rPr>
        <w:t>五项所</w:t>
      </w:r>
      <w:proofErr w:type="gramStart"/>
      <w:r w:rsidRPr="00F16126">
        <w:rPr>
          <w:rFonts w:eastAsia="方正仿宋简体" w:hint="eastAsia"/>
          <w:sz w:val="32"/>
          <w:szCs w:val="32"/>
        </w:rPr>
        <w:t>列行</w:t>
      </w:r>
      <w:proofErr w:type="gramEnd"/>
      <w:r w:rsidRPr="00F16126">
        <w:rPr>
          <w:rFonts w:eastAsia="方正仿宋简体" w:hint="eastAsia"/>
          <w:sz w:val="32"/>
          <w:szCs w:val="32"/>
        </w:rPr>
        <w:t>为</w:t>
      </w:r>
      <w:r w:rsidRPr="00F16126">
        <w:rPr>
          <w:rFonts w:eastAsia="方正仿宋简体"/>
          <w:sz w:val="32"/>
          <w:szCs w:val="32"/>
        </w:rPr>
        <w:t>之一的，责令改正</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w:t>
      </w:r>
      <w:r w:rsidRPr="00F16126">
        <w:rPr>
          <w:rFonts w:eastAsia="方正仿宋简体" w:hint="eastAsia"/>
          <w:sz w:val="32"/>
          <w:szCs w:val="32"/>
        </w:rPr>
        <w:t>限期平仓</w:t>
      </w:r>
      <w:r w:rsidRPr="00F16126">
        <w:rPr>
          <w:rFonts w:eastAsia="方正仿宋简体"/>
          <w:sz w:val="32"/>
          <w:szCs w:val="32"/>
        </w:rPr>
        <w:t>、强行平仓、暂停或者限制业务等措施</w:t>
      </w:r>
      <w:r w:rsidRPr="00F16126">
        <w:rPr>
          <w:rFonts w:eastAsia="方正仿宋简体" w:hint="eastAsia"/>
          <w:sz w:val="32"/>
          <w:szCs w:val="32"/>
        </w:rPr>
        <w:t>。</w:t>
      </w:r>
    </w:p>
    <w:p w:rsidR="006D5C0F" w:rsidRPr="00F16126" w:rsidRDefault="006D5C0F" w:rsidP="00546E97">
      <w:pPr>
        <w:spacing w:line="560" w:lineRule="exact"/>
        <w:ind w:firstLineChars="200" w:firstLine="643"/>
        <w:rPr>
          <w:rFonts w:ascii="黑体" w:eastAsia="黑体" w:hAnsi="黑体"/>
          <w:sz w:val="32"/>
          <w:szCs w:val="32"/>
        </w:rPr>
      </w:pPr>
      <w:r w:rsidRPr="00F16126">
        <w:rPr>
          <w:rFonts w:eastAsia="方正仿宋简体" w:hint="eastAsia"/>
          <w:b/>
          <w:sz w:val="32"/>
          <w:szCs w:val="32"/>
        </w:rPr>
        <w:t>第三十条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会员及期货市场其他参与者违反交易所信息技术相关规定，可能影响市场和信息技术系统安全的，责令改正，</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通报批评、公开谴责、限制开仓、强行平仓、暂停或者限制业务、调整或者取消会员资格等措施</w:t>
      </w:r>
      <w:r w:rsidRPr="00F16126">
        <w:rPr>
          <w:rFonts w:eastAsia="方正仿宋简体" w:hint="eastAsia"/>
          <w:sz w:val="32"/>
          <w:szCs w:val="32"/>
        </w:rPr>
        <w:t>。</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三十一</w:t>
      </w:r>
      <w:r w:rsidRPr="00F16126">
        <w:rPr>
          <w:rFonts w:eastAsia="方正仿宋简体"/>
          <w:b/>
          <w:sz w:val="32"/>
          <w:szCs w:val="32"/>
        </w:rPr>
        <w:t>条</w:t>
      </w:r>
      <w:r w:rsidRPr="00F16126">
        <w:rPr>
          <w:rFonts w:eastAsia="方正仿宋简体" w:hint="eastAsia"/>
          <w:sz w:val="32"/>
          <w:szCs w:val="32"/>
        </w:rPr>
        <w:t xml:space="preserve"> </w:t>
      </w:r>
      <w:r>
        <w:rPr>
          <w:rFonts w:eastAsia="方正仿宋简体"/>
          <w:sz w:val="32"/>
          <w:szCs w:val="32"/>
        </w:rPr>
        <w:t xml:space="preserve"> </w:t>
      </w:r>
      <w:r w:rsidRPr="00F16126">
        <w:rPr>
          <w:rFonts w:eastAsia="方正仿宋简体"/>
          <w:sz w:val="32"/>
          <w:szCs w:val="32"/>
        </w:rPr>
        <w:t>会员、客户、</w:t>
      </w:r>
      <w:r w:rsidRPr="00F16126">
        <w:rPr>
          <w:rFonts w:eastAsia="方正仿宋简体" w:hint="eastAsia"/>
          <w:sz w:val="32"/>
          <w:szCs w:val="32"/>
        </w:rPr>
        <w:t>期货保证金存管银行、信息服务机构</w:t>
      </w:r>
      <w:r w:rsidRPr="00F16126">
        <w:rPr>
          <w:rFonts w:eastAsia="方正仿宋简体"/>
          <w:sz w:val="32"/>
          <w:szCs w:val="32"/>
        </w:rPr>
        <w:t>及期货市场其他参与者具有下列违反信息管理规定行为之一的，责令改正，</w:t>
      </w:r>
      <w:r w:rsidRPr="00F16126">
        <w:rPr>
          <w:rFonts w:eastAsia="方正仿宋简体" w:hint="eastAsia"/>
          <w:sz w:val="32"/>
          <w:szCs w:val="32"/>
        </w:rPr>
        <w:t>赔偿</w:t>
      </w:r>
      <w:r w:rsidRPr="00F16126">
        <w:rPr>
          <w:rFonts w:eastAsia="方正仿宋简体"/>
          <w:sz w:val="32"/>
          <w:szCs w:val="32"/>
        </w:rPr>
        <w:t>损失</w:t>
      </w:r>
      <w:r w:rsidRPr="00F16126">
        <w:rPr>
          <w:rFonts w:eastAsia="方正仿宋简体" w:hint="eastAsia"/>
          <w:sz w:val="32"/>
          <w:szCs w:val="32"/>
        </w:rPr>
        <w:t>，</w:t>
      </w:r>
      <w:r w:rsidRPr="00F16126">
        <w:rPr>
          <w:rFonts w:eastAsia="方正仿宋简体"/>
          <w:sz w:val="32"/>
          <w:szCs w:val="32"/>
        </w:rPr>
        <w:t>并可以根据情节轻重，采取谈话提醒、书面警示</w:t>
      </w:r>
      <w:r w:rsidRPr="00F16126">
        <w:rPr>
          <w:rFonts w:eastAsia="方正仿宋简体" w:hint="eastAsia"/>
          <w:sz w:val="32"/>
          <w:szCs w:val="32"/>
        </w:rPr>
        <w:t>、</w:t>
      </w:r>
      <w:r w:rsidRPr="00F16126">
        <w:rPr>
          <w:rFonts w:eastAsia="方正仿宋简体"/>
          <w:sz w:val="32"/>
          <w:szCs w:val="32"/>
        </w:rPr>
        <w:t>通报批评、公开谴责、限制开仓、强行平仓、暂停或者限制业务、调整或者取消</w:t>
      </w:r>
      <w:r w:rsidRPr="00F16126">
        <w:rPr>
          <w:rFonts w:eastAsia="方正仿宋简体" w:hint="eastAsia"/>
          <w:sz w:val="32"/>
          <w:szCs w:val="32"/>
        </w:rPr>
        <w:t>相关业务</w:t>
      </w:r>
      <w:r w:rsidRPr="00F16126">
        <w:rPr>
          <w:rFonts w:eastAsia="方正仿宋简体"/>
          <w:sz w:val="32"/>
          <w:szCs w:val="32"/>
        </w:rPr>
        <w:t>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（一）会员未将交易所发布的即时行情和公告信息等市场信息及时在营业场所公布；</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（二）未经交易所授权，擅自发布、传输和传播交易所信息；</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（三）未经交易所授权，擅自出售、转让或者转接交易所信息；</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（四）未经交易所授权，将交易所信息用于信息经营协议载明用途之外；</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（五）未经交易所授权，擅自对交易信息进行增值开发或者未履行约定的增值开发成果备案义务；</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（六）发现传输或者传播的交易信息内容有错误，未按照规定处理；</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（七）违反保密义务，擅自公开不宜公开的信息；</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（八）违反交易所信息管理规定的其他行为。</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第三十</w:t>
      </w:r>
      <w:r w:rsidRPr="00F16126">
        <w:rPr>
          <w:rFonts w:eastAsia="方正仿宋简体" w:hint="eastAsia"/>
          <w:b/>
          <w:sz w:val="32"/>
          <w:szCs w:val="32"/>
        </w:rPr>
        <w:t>二</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会员、客户、期货保证金存管银行、信息服务机构及期货市场其他参与者有下列行为之一的，责令改正</w:t>
      </w:r>
      <w:r w:rsidRPr="00F16126">
        <w:rPr>
          <w:rFonts w:eastAsia="方正仿宋简体" w:hint="eastAsia"/>
          <w:sz w:val="32"/>
          <w:szCs w:val="32"/>
        </w:rPr>
        <w:t>，</w:t>
      </w:r>
      <w:r w:rsidRPr="00F16126">
        <w:rPr>
          <w:rFonts w:eastAsia="方正仿宋简体"/>
          <w:sz w:val="32"/>
          <w:szCs w:val="32"/>
        </w:rPr>
        <w:t>并可以根据情节轻重，</w:t>
      </w:r>
      <w:r w:rsidRPr="00F16126">
        <w:rPr>
          <w:rFonts w:eastAsia="方正仿宋简体" w:hint="eastAsia"/>
          <w:sz w:val="32"/>
          <w:szCs w:val="32"/>
        </w:rPr>
        <w:t>采取谈话提醒、书面警示、</w:t>
      </w:r>
      <w:r w:rsidRPr="00F16126">
        <w:rPr>
          <w:rFonts w:eastAsia="方正仿宋简体"/>
          <w:sz w:val="32"/>
          <w:szCs w:val="32"/>
        </w:rPr>
        <w:t>通报批评、公开谴责、限制开仓、强行平仓、暂停或者限制业务、调整或者取消</w:t>
      </w:r>
      <w:r w:rsidRPr="00F16126">
        <w:rPr>
          <w:rFonts w:eastAsia="方正仿宋简体" w:hint="eastAsia"/>
          <w:sz w:val="32"/>
          <w:szCs w:val="32"/>
        </w:rPr>
        <w:t>相关业务</w:t>
      </w:r>
      <w:r w:rsidRPr="00F16126">
        <w:rPr>
          <w:rFonts w:eastAsia="方正仿宋简体"/>
          <w:sz w:val="32"/>
          <w:szCs w:val="32"/>
        </w:rPr>
        <w:t>资格等措施：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（一）拒不配合交易所日常检查、</w:t>
      </w:r>
      <w:r w:rsidRPr="00F16126">
        <w:rPr>
          <w:rFonts w:eastAsia="方正仿宋简体" w:hint="eastAsia"/>
          <w:sz w:val="32"/>
          <w:szCs w:val="32"/>
        </w:rPr>
        <w:t>违规</w:t>
      </w:r>
      <w:r w:rsidRPr="00F16126">
        <w:rPr>
          <w:rFonts w:eastAsia="方正仿宋简体"/>
          <w:sz w:val="32"/>
          <w:szCs w:val="32"/>
        </w:rPr>
        <w:t>调查；</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w:t>
      </w:r>
      <w:r w:rsidRPr="00F16126">
        <w:rPr>
          <w:rFonts w:eastAsia="方正仿宋简体"/>
          <w:sz w:val="32"/>
          <w:szCs w:val="32"/>
        </w:rPr>
        <w:t>二）拒不执行交易所处理决定；</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三</w:t>
      </w:r>
      <w:r w:rsidRPr="00F16126">
        <w:rPr>
          <w:rFonts w:eastAsia="方正仿宋简体"/>
          <w:sz w:val="32"/>
          <w:szCs w:val="32"/>
        </w:rPr>
        <w:t>）进行虚假性、误导性或者遗漏重要事实的申报、陈述、解释或者说明；</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四</w:t>
      </w:r>
      <w:r w:rsidRPr="00F16126">
        <w:rPr>
          <w:rFonts w:eastAsia="方正仿宋简体"/>
          <w:sz w:val="32"/>
          <w:szCs w:val="32"/>
        </w:rPr>
        <w:t>）提供虚假的文件、资料或者信息</w:t>
      </w:r>
      <w:r w:rsidRPr="00F16126">
        <w:rPr>
          <w:rFonts w:eastAsia="方正仿宋简体" w:hint="eastAsia"/>
          <w:sz w:val="32"/>
          <w:szCs w:val="32"/>
        </w:rPr>
        <w:t>；</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（五</w:t>
      </w:r>
      <w:r w:rsidRPr="00F16126">
        <w:rPr>
          <w:rFonts w:eastAsia="方正仿宋简体"/>
          <w:sz w:val="32"/>
          <w:szCs w:val="32"/>
        </w:rPr>
        <w:t>）</w:t>
      </w:r>
      <w:r w:rsidRPr="00F16126">
        <w:rPr>
          <w:rFonts w:eastAsia="方正仿宋简体" w:hint="eastAsia"/>
          <w:sz w:val="32"/>
          <w:szCs w:val="32"/>
        </w:rPr>
        <w:t>不执行、</w:t>
      </w:r>
      <w:r w:rsidRPr="00F16126">
        <w:rPr>
          <w:rFonts w:eastAsia="方正仿宋简体"/>
          <w:sz w:val="32"/>
          <w:szCs w:val="32"/>
        </w:rPr>
        <w:t>不</w:t>
      </w:r>
      <w:r w:rsidRPr="00F16126">
        <w:rPr>
          <w:rFonts w:eastAsia="方正仿宋简体" w:hint="eastAsia"/>
          <w:sz w:val="32"/>
          <w:szCs w:val="32"/>
        </w:rPr>
        <w:t>协助执行交易所</w:t>
      </w:r>
      <w:r w:rsidRPr="00F16126">
        <w:rPr>
          <w:rFonts w:eastAsia="方正仿宋简体"/>
          <w:sz w:val="32"/>
          <w:szCs w:val="32"/>
        </w:rPr>
        <w:t>采取的</w:t>
      </w:r>
      <w:r w:rsidRPr="00F16126">
        <w:rPr>
          <w:rFonts w:eastAsia="方正仿宋简体" w:hint="eastAsia"/>
          <w:sz w:val="32"/>
          <w:szCs w:val="32"/>
        </w:rPr>
        <w:t>临时处置措施或者其他措施。</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hint="eastAsia"/>
          <w:b/>
          <w:sz w:val="32"/>
          <w:szCs w:val="32"/>
        </w:rPr>
        <w:t>第三十三条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会员违反</w:t>
      </w:r>
      <w:r w:rsidRPr="00F16126">
        <w:rPr>
          <w:rFonts w:eastAsia="方正仿宋简体"/>
          <w:sz w:val="32"/>
          <w:szCs w:val="32"/>
        </w:rPr>
        <w:t>本</w:t>
      </w:r>
      <w:r w:rsidRPr="00F16126">
        <w:rPr>
          <w:rFonts w:eastAsia="方正仿宋简体" w:hint="eastAsia"/>
          <w:sz w:val="32"/>
          <w:szCs w:val="32"/>
        </w:rPr>
        <w:t>办法规定</w:t>
      </w:r>
      <w:r w:rsidRPr="00F16126">
        <w:rPr>
          <w:rFonts w:eastAsia="方正仿宋简体"/>
          <w:sz w:val="32"/>
          <w:szCs w:val="32"/>
        </w:rPr>
        <w:t>的，交易所可以</w:t>
      </w:r>
      <w:r w:rsidRPr="00F16126">
        <w:rPr>
          <w:rFonts w:eastAsia="方正仿宋简体" w:hint="eastAsia"/>
          <w:sz w:val="32"/>
          <w:szCs w:val="32"/>
        </w:rPr>
        <w:t>给予</w:t>
      </w:r>
      <w:r w:rsidRPr="00F16126">
        <w:rPr>
          <w:rFonts w:eastAsia="方正仿宋简体"/>
          <w:sz w:val="32"/>
          <w:szCs w:val="32"/>
        </w:rPr>
        <w:t>责任人暂停从事交易所业务的处理；</w:t>
      </w:r>
      <w:r w:rsidRPr="00F16126">
        <w:rPr>
          <w:rFonts w:eastAsia="方正仿宋简体" w:hint="eastAsia"/>
          <w:sz w:val="32"/>
          <w:szCs w:val="32"/>
        </w:rPr>
        <w:t>情节</w:t>
      </w:r>
      <w:r w:rsidRPr="00F16126">
        <w:rPr>
          <w:rFonts w:eastAsia="方正仿宋简体"/>
          <w:sz w:val="32"/>
          <w:szCs w:val="32"/>
        </w:rPr>
        <w:t>严重的，取消其从事</w:t>
      </w:r>
      <w:r w:rsidRPr="00F16126">
        <w:rPr>
          <w:rFonts w:eastAsia="方正仿宋简体" w:hint="eastAsia"/>
          <w:sz w:val="32"/>
          <w:szCs w:val="32"/>
        </w:rPr>
        <w:t>交易所</w:t>
      </w:r>
      <w:r w:rsidRPr="00F16126">
        <w:rPr>
          <w:rFonts w:eastAsia="方正仿宋简体"/>
          <w:sz w:val="32"/>
          <w:szCs w:val="32"/>
        </w:rPr>
        <w:t>业务的资格。</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第三十</w:t>
      </w:r>
      <w:r w:rsidRPr="00F16126">
        <w:rPr>
          <w:rFonts w:eastAsia="方正仿宋简体" w:hint="eastAsia"/>
          <w:b/>
          <w:sz w:val="32"/>
          <w:szCs w:val="32"/>
        </w:rPr>
        <w:t>四</w:t>
      </w:r>
      <w:r w:rsidRPr="00F16126">
        <w:rPr>
          <w:rFonts w:eastAsia="方正仿宋简体"/>
          <w:b/>
          <w:sz w:val="32"/>
          <w:szCs w:val="32"/>
        </w:rPr>
        <w:t>条</w:t>
      </w:r>
      <w:r w:rsidRPr="00F16126">
        <w:rPr>
          <w:rFonts w:eastAsia="方正仿宋简体" w:hint="eastAsia"/>
          <w:sz w:val="32"/>
          <w:szCs w:val="32"/>
        </w:rPr>
        <w:t xml:space="preserve"> </w:t>
      </w:r>
      <w:r>
        <w:rPr>
          <w:rFonts w:eastAsia="方正仿宋简体"/>
          <w:sz w:val="32"/>
          <w:szCs w:val="32"/>
        </w:rPr>
        <w:t xml:space="preserve"> </w:t>
      </w:r>
      <w:r w:rsidRPr="00F16126">
        <w:rPr>
          <w:rFonts w:eastAsia="方正仿宋简体" w:hint="eastAsia"/>
          <w:sz w:val="32"/>
          <w:szCs w:val="32"/>
        </w:rPr>
        <w:t>会员</w:t>
      </w:r>
      <w:r w:rsidRPr="00F16126">
        <w:rPr>
          <w:rFonts w:eastAsia="方正仿宋简体"/>
          <w:sz w:val="32"/>
          <w:szCs w:val="32"/>
        </w:rPr>
        <w:t>、客户、期货保证金</w:t>
      </w:r>
      <w:r w:rsidRPr="00F16126">
        <w:rPr>
          <w:rFonts w:eastAsia="方正仿宋简体" w:hint="eastAsia"/>
          <w:sz w:val="32"/>
          <w:szCs w:val="32"/>
        </w:rPr>
        <w:t>存管</w:t>
      </w:r>
      <w:r w:rsidRPr="00F16126">
        <w:rPr>
          <w:rFonts w:eastAsia="方正仿宋简体"/>
          <w:sz w:val="32"/>
          <w:szCs w:val="32"/>
        </w:rPr>
        <w:t>银行、信息服务机构及期货市场其他参与者</w:t>
      </w:r>
      <w:r w:rsidRPr="00F16126">
        <w:rPr>
          <w:rFonts w:eastAsia="方正仿宋简体" w:hint="eastAsia"/>
          <w:sz w:val="32"/>
          <w:szCs w:val="32"/>
        </w:rPr>
        <w:t>违反</w:t>
      </w:r>
      <w:r w:rsidRPr="00F16126">
        <w:rPr>
          <w:rFonts w:eastAsia="方正仿宋简体"/>
          <w:sz w:val="32"/>
          <w:szCs w:val="32"/>
        </w:rPr>
        <w:t>本办法规定</w:t>
      </w:r>
      <w:r w:rsidRPr="00F16126">
        <w:rPr>
          <w:rFonts w:eastAsia="方正仿宋简体" w:hint="eastAsia"/>
          <w:sz w:val="32"/>
          <w:szCs w:val="32"/>
        </w:rPr>
        <w:t>，情节严重的，</w:t>
      </w:r>
      <w:r w:rsidRPr="00F16126">
        <w:rPr>
          <w:rFonts w:eastAsia="方正仿宋简体"/>
          <w:sz w:val="32"/>
          <w:szCs w:val="32"/>
        </w:rPr>
        <w:t>交易所可以</w:t>
      </w:r>
      <w:r w:rsidRPr="00F16126">
        <w:rPr>
          <w:rFonts w:eastAsia="方正仿宋简体" w:hint="eastAsia"/>
          <w:sz w:val="32"/>
          <w:szCs w:val="32"/>
        </w:rPr>
        <w:t>对</w:t>
      </w:r>
      <w:r w:rsidRPr="00F16126">
        <w:rPr>
          <w:rFonts w:eastAsia="方正仿宋简体"/>
          <w:sz w:val="32"/>
          <w:szCs w:val="32"/>
        </w:rPr>
        <w:t>该</w:t>
      </w:r>
      <w:r w:rsidRPr="00F16126">
        <w:rPr>
          <w:rFonts w:eastAsia="方正仿宋简体" w:hint="eastAsia"/>
          <w:sz w:val="32"/>
          <w:szCs w:val="32"/>
        </w:rPr>
        <w:t>个人</w:t>
      </w:r>
      <w:r w:rsidRPr="00F16126">
        <w:rPr>
          <w:rFonts w:eastAsia="方正仿宋简体"/>
          <w:sz w:val="32"/>
          <w:szCs w:val="32"/>
        </w:rPr>
        <w:t>、该单位或者该单位的直接责任人</w:t>
      </w:r>
      <w:r w:rsidRPr="00F16126">
        <w:rPr>
          <w:rFonts w:eastAsia="方正仿宋简体" w:hint="eastAsia"/>
          <w:sz w:val="32"/>
          <w:szCs w:val="32"/>
        </w:rPr>
        <w:t>采取</w:t>
      </w:r>
      <w:r w:rsidRPr="00F16126">
        <w:rPr>
          <w:rFonts w:eastAsia="方正仿宋简体"/>
          <w:sz w:val="32"/>
          <w:szCs w:val="32"/>
        </w:rPr>
        <w:t>市场禁止进入措施。</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被</w:t>
      </w:r>
      <w:r w:rsidRPr="00F16126">
        <w:rPr>
          <w:rFonts w:eastAsia="方正仿宋简体" w:hint="eastAsia"/>
          <w:sz w:val="32"/>
          <w:szCs w:val="32"/>
        </w:rPr>
        <w:t>交易所</w:t>
      </w:r>
      <w:r w:rsidRPr="00F16126">
        <w:rPr>
          <w:rFonts w:eastAsia="方正仿宋简体"/>
          <w:sz w:val="32"/>
          <w:szCs w:val="32"/>
        </w:rPr>
        <w:t>采取市场禁止进入措施的，应当自决定生效之日起</w:t>
      </w:r>
      <w:r w:rsidRPr="00F16126">
        <w:rPr>
          <w:rFonts w:eastAsia="方正仿宋简体"/>
          <w:sz w:val="32"/>
          <w:szCs w:val="32"/>
        </w:rPr>
        <w:t>20</w:t>
      </w:r>
      <w:r w:rsidRPr="00F16126">
        <w:rPr>
          <w:rFonts w:eastAsia="方正仿宋简体"/>
          <w:sz w:val="32"/>
          <w:szCs w:val="32"/>
        </w:rPr>
        <w:t>个交易日内了结持仓和相关债权债务，在市场禁止进入期限内不得从事本交易所的业务。</w:t>
      </w:r>
    </w:p>
    <w:p w:rsidR="00721FA7" w:rsidRDefault="006D5C0F" w:rsidP="00721FA7">
      <w:pPr>
        <w:spacing w:line="560" w:lineRule="exact"/>
        <w:ind w:firstLineChars="200" w:firstLine="643"/>
        <w:rPr>
          <w:rFonts w:eastAsia="方正仿宋简体"/>
          <w:sz w:val="32"/>
          <w:szCs w:val="32"/>
        </w:rPr>
      </w:pPr>
      <w:r w:rsidRPr="00F16126">
        <w:rPr>
          <w:rFonts w:eastAsia="方正仿宋简体" w:hint="eastAsia"/>
          <w:b/>
          <w:sz w:val="32"/>
          <w:szCs w:val="32"/>
        </w:rPr>
        <w:t>第三十五条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会员</w:t>
      </w:r>
      <w:r w:rsidRPr="00F16126">
        <w:rPr>
          <w:rFonts w:eastAsia="方正仿宋简体"/>
          <w:sz w:val="32"/>
          <w:szCs w:val="32"/>
        </w:rPr>
        <w:t>、客户、期货保证金存管银行、信息服务机构及</w:t>
      </w:r>
      <w:r w:rsidRPr="00F16126">
        <w:rPr>
          <w:rFonts w:eastAsia="方正仿宋简体" w:hint="eastAsia"/>
          <w:sz w:val="32"/>
          <w:szCs w:val="32"/>
        </w:rPr>
        <w:t>期货</w:t>
      </w:r>
      <w:r w:rsidRPr="00F16126">
        <w:rPr>
          <w:rFonts w:eastAsia="方正仿宋简体"/>
          <w:sz w:val="32"/>
          <w:szCs w:val="32"/>
        </w:rPr>
        <w:t>市场其他参与者</w:t>
      </w:r>
      <w:r w:rsidRPr="00F16126">
        <w:rPr>
          <w:rFonts w:eastAsia="方正仿宋简体" w:hint="eastAsia"/>
          <w:sz w:val="32"/>
          <w:szCs w:val="32"/>
        </w:rPr>
        <w:t>违反</w:t>
      </w:r>
      <w:r w:rsidRPr="00F16126">
        <w:rPr>
          <w:rFonts w:eastAsia="方正仿宋简体"/>
          <w:sz w:val="32"/>
          <w:szCs w:val="32"/>
        </w:rPr>
        <w:t>本办法规定</w:t>
      </w:r>
      <w:r w:rsidRPr="00F16126">
        <w:rPr>
          <w:rFonts w:eastAsia="方正仿宋简体" w:hint="eastAsia"/>
          <w:sz w:val="32"/>
          <w:szCs w:val="32"/>
        </w:rPr>
        <w:t>，有违规所得</w:t>
      </w:r>
      <w:r w:rsidRPr="00F16126">
        <w:rPr>
          <w:rFonts w:eastAsia="方正仿宋简体"/>
          <w:sz w:val="32"/>
          <w:szCs w:val="32"/>
        </w:rPr>
        <w:t>的，</w:t>
      </w:r>
      <w:r w:rsidRPr="00F16126">
        <w:rPr>
          <w:rFonts w:eastAsia="方正仿宋简体" w:hint="eastAsia"/>
          <w:sz w:val="32"/>
          <w:szCs w:val="32"/>
        </w:rPr>
        <w:t>没收</w:t>
      </w:r>
      <w:r w:rsidRPr="00F16126">
        <w:rPr>
          <w:rFonts w:eastAsia="方正仿宋简体"/>
          <w:sz w:val="32"/>
          <w:szCs w:val="32"/>
        </w:rPr>
        <w:t>违规所得</w:t>
      </w:r>
      <w:r w:rsidRPr="00F16126">
        <w:rPr>
          <w:rFonts w:eastAsia="方正仿宋简体" w:hint="eastAsia"/>
          <w:sz w:val="32"/>
          <w:szCs w:val="32"/>
        </w:rPr>
        <w:t>；</w:t>
      </w:r>
      <w:r w:rsidRPr="00F16126">
        <w:rPr>
          <w:rFonts w:eastAsia="方正仿宋简体"/>
          <w:sz w:val="32"/>
          <w:szCs w:val="32"/>
        </w:rPr>
        <w:t>同时构成违约的，</w:t>
      </w:r>
      <w:r w:rsidRPr="00F16126">
        <w:rPr>
          <w:rFonts w:eastAsia="方正仿宋简体" w:hint="eastAsia"/>
          <w:sz w:val="32"/>
          <w:szCs w:val="32"/>
        </w:rPr>
        <w:t>应当</w:t>
      </w:r>
      <w:r w:rsidRPr="00F16126">
        <w:rPr>
          <w:rFonts w:eastAsia="方正仿宋简体"/>
          <w:sz w:val="32"/>
          <w:szCs w:val="32"/>
        </w:rPr>
        <w:t>向交易所支付惩罚性违约金。没有</w:t>
      </w:r>
      <w:r w:rsidRPr="00F16126">
        <w:rPr>
          <w:rFonts w:eastAsia="方正仿宋简体" w:hint="eastAsia"/>
          <w:sz w:val="32"/>
          <w:szCs w:val="32"/>
        </w:rPr>
        <w:t>违规所得</w:t>
      </w:r>
      <w:r w:rsidRPr="00F16126">
        <w:rPr>
          <w:rFonts w:eastAsia="方正仿宋简体"/>
          <w:sz w:val="32"/>
          <w:szCs w:val="32"/>
        </w:rPr>
        <w:t>或者违规所得不满</w:t>
      </w:r>
      <w:r w:rsidRPr="00F16126">
        <w:rPr>
          <w:rFonts w:eastAsia="方正仿宋简体"/>
          <w:sz w:val="32"/>
          <w:szCs w:val="32"/>
        </w:rPr>
        <w:t>10</w:t>
      </w:r>
      <w:r w:rsidRPr="00F16126">
        <w:rPr>
          <w:rFonts w:eastAsia="方正仿宋简体"/>
          <w:sz w:val="32"/>
          <w:szCs w:val="32"/>
        </w:rPr>
        <w:t>万元的，支付</w:t>
      </w:r>
      <w:r w:rsidRPr="00F16126">
        <w:rPr>
          <w:rFonts w:eastAsia="方正仿宋简体"/>
          <w:sz w:val="32"/>
          <w:szCs w:val="32"/>
        </w:rPr>
        <w:t>50</w:t>
      </w:r>
      <w:r w:rsidRPr="00F16126">
        <w:rPr>
          <w:rFonts w:eastAsia="方正仿宋简体"/>
          <w:sz w:val="32"/>
          <w:szCs w:val="32"/>
        </w:rPr>
        <w:t>万元</w:t>
      </w:r>
      <w:r w:rsidRPr="00F16126">
        <w:rPr>
          <w:rFonts w:eastAsia="方正仿宋简体" w:hint="eastAsia"/>
          <w:sz w:val="32"/>
          <w:szCs w:val="32"/>
        </w:rPr>
        <w:t>以下</w:t>
      </w:r>
      <w:r w:rsidRPr="00F16126">
        <w:rPr>
          <w:rFonts w:eastAsia="方正仿宋简体"/>
          <w:sz w:val="32"/>
          <w:szCs w:val="32"/>
        </w:rPr>
        <w:t>惩罚性违约金；</w:t>
      </w:r>
      <w:r w:rsidRPr="00F16126">
        <w:rPr>
          <w:rFonts w:eastAsia="方正仿宋简体" w:hint="eastAsia"/>
          <w:sz w:val="32"/>
          <w:szCs w:val="32"/>
        </w:rPr>
        <w:t>违规所得</w:t>
      </w:r>
      <w:r w:rsidRPr="00F16126">
        <w:rPr>
          <w:rFonts w:eastAsia="方正仿宋简体"/>
          <w:sz w:val="32"/>
          <w:szCs w:val="32"/>
        </w:rPr>
        <w:t>10</w:t>
      </w:r>
      <w:r w:rsidRPr="00F16126">
        <w:rPr>
          <w:rFonts w:eastAsia="方正仿宋简体"/>
          <w:sz w:val="32"/>
          <w:szCs w:val="32"/>
        </w:rPr>
        <w:t>万元以上的，支付违规</w:t>
      </w:r>
      <w:r w:rsidRPr="00F16126">
        <w:rPr>
          <w:rFonts w:eastAsia="方正仿宋简体" w:hint="eastAsia"/>
          <w:sz w:val="32"/>
          <w:szCs w:val="32"/>
        </w:rPr>
        <w:t>所得</w:t>
      </w:r>
      <w:r w:rsidRPr="00F16126">
        <w:rPr>
          <w:rFonts w:eastAsia="方正仿宋简体"/>
          <w:sz w:val="32"/>
          <w:szCs w:val="32"/>
        </w:rPr>
        <w:t>1</w:t>
      </w:r>
      <w:r w:rsidRPr="00F16126">
        <w:rPr>
          <w:rFonts w:eastAsia="方正仿宋简体"/>
          <w:sz w:val="32"/>
          <w:szCs w:val="32"/>
        </w:rPr>
        <w:t>倍以上</w:t>
      </w:r>
      <w:r w:rsidRPr="00F16126">
        <w:rPr>
          <w:rFonts w:eastAsia="方正仿宋简体"/>
          <w:sz w:val="32"/>
          <w:szCs w:val="32"/>
        </w:rPr>
        <w:t>5</w:t>
      </w:r>
      <w:r w:rsidRPr="00F16126">
        <w:rPr>
          <w:rFonts w:eastAsia="方正仿宋简体" w:hint="eastAsia"/>
          <w:sz w:val="32"/>
          <w:szCs w:val="32"/>
        </w:rPr>
        <w:t>倍</w:t>
      </w:r>
      <w:r w:rsidRPr="00F16126">
        <w:rPr>
          <w:rFonts w:eastAsia="方正仿宋简体"/>
          <w:sz w:val="32"/>
          <w:szCs w:val="32"/>
        </w:rPr>
        <w:t>以下惩罚性违约金。</w:t>
      </w:r>
    </w:p>
    <w:p w:rsidR="006D5C0F" w:rsidRPr="00F16126" w:rsidRDefault="006D5C0F" w:rsidP="00721FA7">
      <w:pPr>
        <w:spacing w:line="560" w:lineRule="exact"/>
        <w:ind w:firstLineChars="200" w:firstLine="643"/>
        <w:rPr>
          <w:rFonts w:eastAsia="方正仿宋简体"/>
          <w:sz w:val="32"/>
          <w:szCs w:val="32"/>
        </w:rPr>
      </w:pPr>
      <w:r w:rsidRPr="00F16126">
        <w:rPr>
          <w:rFonts w:eastAsia="方正仿宋简体"/>
          <w:b/>
          <w:sz w:val="32"/>
          <w:szCs w:val="32"/>
        </w:rPr>
        <w:t>第三十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多种违规行为并存的，分别定性，数罚并用，多次违规的，从重或者加重处理。</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会员、客户、期货保证金存管银行、信息服务机构及期货市场其他参与者的违规行为已经受到有关监管机构处罚的，交易所在决定处理时可以免除或者减轻处理。</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三十七</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交易所工作人员违反有关规定的，按照法律、行政法规、规章和交易所内部规章制度处理。</w:t>
      </w:r>
    </w:p>
    <w:p w:rsidR="006D5C0F" w:rsidRPr="00F16126" w:rsidRDefault="006D5C0F" w:rsidP="00546E97">
      <w:pPr>
        <w:spacing w:line="560" w:lineRule="exact"/>
        <w:ind w:firstLineChars="200" w:firstLine="640"/>
        <w:rPr>
          <w:rFonts w:eastAsia="方正仿宋简体"/>
          <w:sz w:val="32"/>
          <w:szCs w:val="32"/>
        </w:rPr>
      </w:pPr>
    </w:p>
    <w:p w:rsidR="006D5C0F" w:rsidRPr="00F16126" w:rsidRDefault="006D5C0F" w:rsidP="00546E97">
      <w:pPr>
        <w:spacing w:line="560" w:lineRule="exact"/>
        <w:jc w:val="center"/>
        <w:rPr>
          <w:rFonts w:eastAsia="方正仿宋简体"/>
          <w:b/>
          <w:sz w:val="32"/>
          <w:szCs w:val="32"/>
        </w:rPr>
      </w:pPr>
      <w:r w:rsidRPr="00F16126">
        <w:rPr>
          <w:rFonts w:eastAsia="方正仿宋简体"/>
          <w:b/>
          <w:sz w:val="32"/>
          <w:szCs w:val="32"/>
        </w:rPr>
        <w:t>第四章</w:t>
      </w:r>
      <w:r w:rsidRPr="00F16126">
        <w:rPr>
          <w:rFonts w:eastAsia="方正仿宋简体" w:hint="eastAsia"/>
          <w:b/>
          <w:sz w:val="32"/>
          <w:szCs w:val="32"/>
        </w:rPr>
        <w:t xml:space="preserve"> </w:t>
      </w:r>
      <w:r w:rsidRPr="00F16126">
        <w:rPr>
          <w:rFonts w:eastAsia="方正仿宋简体"/>
          <w:b/>
          <w:sz w:val="32"/>
          <w:szCs w:val="32"/>
        </w:rPr>
        <w:t>裁决与执行</w:t>
      </w:r>
    </w:p>
    <w:p w:rsidR="006D5C0F" w:rsidRPr="00F16126" w:rsidRDefault="006D5C0F" w:rsidP="00546E97">
      <w:pPr>
        <w:spacing w:line="560" w:lineRule="exact"/>
        <w:ind w:firstLine="640"/>
        <w:rPr>
          <w:rFonts w:eastAsia="方正仿宋简体"/>
          <w:sz w:val="32"/>
          <w:szCs w:val="32"/>
        </w:rPr>
      </w:pP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三十八</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交易所对违规行为调查核实后，事实清楚、证据确凿的，依照交易所章程、交易规则及本办法规定予以裁决。</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三十九</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交易所做出裁决，应当制作处理决定书。处理决定书应当包括下列内容：</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（一）当事人的姓名或者名称、住所；</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（二）违规事实和证据；</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（三）处理的种类和依据；</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（四）处理决定的履行方式和期限；</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（五）申请复议的途径和期限；</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（六）做出处理决定的日期。</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四十</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ascii="方正仿宋简体" w:eastAsia="方正仿宋简体" w:hAnsi="黑体"/>
          <w:sz w:val="32"/>
          <w:szCs w:val="32"/>
        </w:rPr>
        <w:t>处理决定书</w:t>
      </w:r>
      <w:r w:rsidRPr="00F16126">
        <w:rPr>
          <w:rFonts w:eastAsia="方正仿宋简体"/>
          <w:sz w:val="32"/>
          <w:szCs w:val="32"/>
        </w:rPr>
        <w:t>可以</w:t>
      </w:r>
      <w:r w:rsidRPr="00F16126">
        <w:rPr>
          <w:rFonts w:eastAsia="方正仿宋简体" w:hint="eastAsia"/>
          <w:sz w:val="32"/>
          <w:szCs w:val="32"/>
        </w:rPr>
        <w:t>当场或者通过</w:t>
      </w:r>
      <w:r w:rsidRPr="00F16126">
        <w:rPr>
          <w:rFonts w:eastAsia="方正仿宋简体"/>
          <w:sz w:val="32"/>
          <w:szCs w:val="32"/>
        </w:rPr>
        <w:t>邮寄</w:t>
      </w:r>
      <w:r w:rsidRPr="00F16126">
        <w:rPr>
          <w:rFonts w:eastAsia="方正仿宋简体" w:hint="eastAsia"/>
          <w:sz w:val="32"/>
          <w:szCs w:val="32"/>
        </w:rPr>
        <w:t>、</w:t>
      </w:r>
      <w:r w:rsidRPr="00F16126">
        <w:rPr>
          <w:rFonts w:eastAsia="方正仿宋简体"/>
          <w:sz w:val="32"/>
          <w:szCs w:val="32"/>
        </w:rPr>
        <w:t>传真、公告等方式送达当事人</w:t>
      </w:r>
      <w:r w:rsidRPr="00F16126">
        <w:rPr>
          <w:rFonts w:eastAsia="方正仿宋简体" w:hint="eastAsia"/>
          <w:sz w:val="32"/>
          <w:szCs w:val="32"/>
        </w:rPr>
        <w:t>。</w:t>
      </w:r>
      <w:r w:rsidRPr="00F16126">
        <w:rPr>
          <w:rFonts w:eastAsia="方正仿宋简体"/>
          <w:sz w:val="32"/>
          <w:szCs w:val="32"/>
        </w:rPr>
        <w:t>当事人为客户的，</w:t>
      </w:r>
      <w:r w:rsidRPr="00F16126">
        <w:rPr>
          <w:rFonts w:eastAsia="方正仿宋简体" w:hint="eastAsia"/>
          <w:sz w:val="32"/>
          <w:szCs w:val="32"/>
        </w:rPr>
        <w:t>交易所</w:t>
      </w:r>
      <w:r w:rsidRPr="00F16126">
        <w:rPr>
          <w:rFonts w:eastAsia="方正仿宋简体"/>
          <w:sz w:val="32"/>
          <w:szCs w:val="32"/>
        </w:rPr>
        <w:t>可以委托会员</w:t>
      </w:r>
      <w:r w:rsidRPr="00F16126">
        <w:rPr>
          <w:rFonts w:eastAsia="方正仿宋简体" w:hint="eastAsia"/>
          <w:sz w:val="32"/>
          <w:szCs w:val="32"/>
        </w:rPr>
        <w:t>代为</w:t>
      </w:r>
      <w:r w:rsidRPr="00F16126">
        <w:rPr>
          <w:rFonts w:eastAsia="方正仿宋简体"/>
          <w:sz w:val="32"/>
          <w:szCs w:val="32"/>
        </w:rPr>
        <w:t>送达。处理决定书自送达之日起生效。</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处理决定书</w:t>
      </w:r>
      <w:r w:rsidRPr="00F16126">
        <w:rPr>
          <w:rFonts w:eastAsia="方正仿宋简体"/>
          <w:sz w:val="32"/>
          <w:szCs w:val="32"/>
        </w:rPr>
        <w:t>同时分送有关协助执行部门</w:t>
      </w:r>
      <w:r w:rsidRPr="00F16126">
        <w:rPr>
          <w:rFonts w:eastAsia="方正仿宋简体" w:hint="eastAsia"/>
          <w:sz w:val="32"/>
          <w:szCs w:val="32"/>
        </w:rPr>
        <w:t>。</w:t>
      </w:r>
      <w:r w:rsidRPr="00F16126">
        <w:rPr>
          <w:rFonts w:eastAsia="方正仿宋简体"/>
          <w:sz w:val="32"/>
          <w:szCs w:val="32"/>
        </w:rPr>
        <w:t>按照中国证监会的规定需要抄报违规处理情况的，同时抄报中国证监会。</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四十一</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交易所实行复议制度。</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当事人对处理决定不服的，可以于处理决定书生效之日起</w:t>
      </w:r>
      <w:r w:rsidRPr="00F16126">
        <w:rPr>
          <w:rFonts w:eastAsia="方正仿宋简体"/>
          <w:sz w:val="32"/>
          <w:szCs w:val="32"/>
        </w:rPr>
        <w:t>10</w:t>
      </w:r>
      <w:r w:rsidRPr="00F16126">
        <w:rPr>
          <w:rFonts w:eastAsia="方正仿宋简体"/>
          <w:sz w:val="32"/>
          <w:szCs w:val="32"/>
        </w:rPr>
        <w:t>日内向交易所书面申请复议，复议期间不停止决定的执行。</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交易所应当于收到复议申请书之日起</w:t>
      </w:r>
      <w:r w:rsidRPr="00F16126">
        <w:rPr>
          <w:rFonts w:eastAsia="方正仿宋简体"/>
          <w:sz w:val="32"/>
          <w:szCs w:val="32"/>
        </w:rPr>
        <w:t>30</w:t>
      </w:r>
      <w:r w:rsidRPr="00F16126">
        <w:rPr>
          <w:rFonts w:eastAsia="方正仿宋简体"/>
          <w:sz w:val="32"/>
          <w:szCs w:val="32"/>
        </w:rPr>
        <w:t>日内做出复议决定，复议决定为终局决定。</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四十二</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处理决定中包括</w:t>
      </w:r>
      <w:r w:rsidRPr="00F16126">
        <w:rPr>
          <w:rFonts w:eastAsia="方正仿宋简体" w:hint="eastAsia"/>
          <w:sz w:val="32"/>
          <w:szCs w:val="32"/>
        </w:rPr>
        <w:t>没收违规所得</w:t>
      </w:r>
      <w:r w:rsidRPr="00F16126">
        <w:rPr>
          <w:rFonts w:eastAsia="方正仿宋简体"/>
          <w:sz w:val="32"/>
          <w:szCs w:val="32"/>
        </w:rPr>
        <w:t>、惩罚性违约金的，当事人应当在处理决定书生效之日起</w:t>
      </w:r>
      <w:r w:rsidRPr="00F16126">
        <w:rPr>
          <w:rFonts w:eastAsia="方正仿宋简体"/>
          <w:sz w:val="32"/>
          <w:szCs w:val="32"/>
        </w:rPr>
        <w:t>5</w:t>
      </w:r>
      <w:r w:rsidRPr="00F16126">
        <w:rPr>
          <w:rFonts w:eastAsia="方正仿宋简体" w:hint="eastAsia"/>
          <w:sz w:val="32"/>
          <w:szCs w:val="32"/>
        </w:rPr>
        <w:t>个交易</w:t>
      </w:r>
      <w:r w:rsidRPr="00F16126">
        <w:rPr>
          <w:rFonts w:eastAsia="方正仿宋简体"/>
          <w:sz w:val="32"/>
          <w:szCs w:val="32"/>
        </w:rPr>
        <w:t>日内将</w:t>
      </w:r>
      <w:r w:rsidRPr="00F16126">
        <w:rPr>
          <w:rFonts w:eastAsia="方正仿宋简体" w:hint="eastAsia"/>
          <w:sz w:val="32"/>
          <w:szCs w:val="32"/>
        </w:rPr>
        <w:t>违规所得</w:t>
      </w:r>
      <w:r w:rsidRPr="00F16126">
        <w:rPr>
          <w:rFonts w:eastAsia="方正仿宋简体"/>
          <w:sz w:val="32"/>
          <w:szCs w:val="32"/>
        </w:rPr>
        <w:t>、惩罚性违约金如数缴纳至交易所指定的银行账户。逾期不缴纳的，当事人是结算会员的，交易所从结算会员专用资金账户中划付；当事人不是结算会员的，有关结算会员应当协助交易所划拨其在该结算会员处的资金。</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对会员工作人员</w:t>
      </w:r>
      <w:r w:rsidRPr="00F16126">
        <w:rPr>
          <w:rFonts w:eastAsia="方正仿宋简体" w:hint="eastAsia"/>
          <w:sz w:val="32"/>
          <w:szCs w:val="32"/>
        </w:rPr>
        <w:t>没收违规所得</w:t>
      </w:r>
      <w:r w:rsidRPr="00F16126">
        <w:rPr>
          <w:rFonts w:eastAsia="方正仿宋简体"/>
          <w:sz w:val="32"/>
          <w:szCs w:val="32"/>
        </w:rPr>
        <w:t>、</w:t>
      </w:r>
      <w:r w:rsidRPr="00F16126">
        <w:rPr>
          <w:rFonts w:eastAsia="方正仿宋简体" w:hint="eastAsia"/>
          <w:sz w:val="32"/>
          <w:szCs w:val="32"/>
        </w:rPr>
        <w:t>收取</w:t>
      </w:r>
      <w:r w:rsidRPr="00F16126">
        <w:rPr>
          <w:rFonts w:eastAsia="方正仿宋简体"/>
          <w:sz w:val="32"/>
          <w:szCs w:val="32"/>
        </w:rPr>
        <w:t>惩罚性违约金</w:t>
      </w:r>
      <w:r w:rsidRPr="00F16126">
        <w:rPr>
          <w:rFonts w:eastAsia="方正仿宋简体" w:hint="eastAsia"/>
          <w:sz w:val="32"/>
          <w:szCs w:val="32"/>
        </w:rPr>
        <w:t>的</w:t>
      </w:r>
      <w:r w:rsidRPr="00F16126">
        <w:rPr>
          <w:rFonts w:eastAsia="方正仿宋简体"/>
          <w:sz w:val="32"/>
          <w:szCs w:val="32"/>
        </w:rPr>
        <w:t>，由会员代缴。</w:t>
      </w:r>
    </w:p>
    <w:p w:rsidR="006D5C0F" w:rsidRPr="00F16126" w:rsidRDefault="006D5C0F" w:rsidP="00546E97">
      <w:pPr>
        <w:spacing w:line="560" w:lineRule="exact"/>
        <w:ind w:firstLine="640"/>
        <w:rPr>
          <w:rFonts w:eastAsia="方正仿宋简体"/>
          <w:sz w:val="32"/>
          <w:szCs w:val="32"/>
        </w:rPr>
      </w:pPr>
    </w:p>
    <w:p w:rsidR="006D5C0F" w:rsidRPr="00F16126" w:rsidRDefault="006D5C0F" w:rsidP="00546E97">
      <w:pPr>
        <w:spacing w:line="560" w:lineRule="exact"/>
        <w:jc w:val="center"/>
        <w:rPr>
          <w:rFonts w:eastAsia="方正仿宋简体"/>
          <w:b/>
          <w:sz w:val="32"/>
          <w:szCs w:val="32"/>
        </w:rPr>
      </w:pPr>
      <w:r w:rsidRPr="00F16126">
        <w:rPr>
          <w:rFonts w:eastAsia="方正仿宋简体"/>
          <w:b/>
          <w:sz w:val="32"/>
          <w:szCs w:val="32"/>
        </w:rPr>
        <w:t>第五章</w:t>
      </w:r>
      <w:r w:rsidRPr="00F16126">
        <w:rPr>
          <w:rFonts w:eastAsia="方正仿宋简体" w:hint="eastAsia"/>
          <w:b/>
          <w:sz w:val="32"/>
          <w:szCs w:val="32"/>
        </w:rPr>
        <w:t xml:space="preserve"> </w:t>
      </w:r>
      <w:r w:rsidRPr="00F16126">
        <w:rPr>
          <w:rFonts w:eastAsia="方正仿宋简体"/>
          <w:b/>
          <w:sz w:val="32"/>
          <w:szCs w:val="32"/>
        </w:rPr>
        <w:t>纠纷调解</w:t>
      </w:r>
    </w:p>
    <w:p w:rsidR="006D5C0F" w:rsidRPr="00F16126" w:rsidRDefault="006D5C0F" w:rsidP="00546E97">
      <w:pPr>
        <w:spacing w:line="560" w:lineRule="exact"/>
        <w:ind w:firstLine="640"/>
        <w:rPr>
          <w:rFonts w:eastAsia="方正仿宋简体"/>
          <w:sz w:val="32"/>
          <w:szCs w:val="32"/>
        </w:rPr>
      </w:pP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四十三</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会员、客户、期货保证金存管银行及期货市场其他参与者之间发生期货交易纠纷的，可以自行协商解决，也可以提请交易所调解。</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hint="eastAsia"/>
          <w:sz w:val="32"/>
          <w:szCs w:val="32"/>
        </w:rPr>
        <w:t>交易所法律部门负责调解日常工作。</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四</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调解应当在事实清楚、责任明确的基础上依据国家有关期货交易的法律、行政法规、规章和交易所的规则进行。</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五</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当事人向</w:t>
      </w:r>
      <w:r w:rsidRPr="00F16126">
        <w:rPr>
          <w:rFonts w:eastAsia="方正仿宋简体" w:hint="eastAsia"/>
          <w:sz w:val="32"/>
          <w:szCs w:val="32"/>
        </w:rPr>
        <w:t>交易所</w:t>
      </w:r>
      <w:r w:rsidRPr="00F16126">
        <w:rPr>
          <w:rFonts w:eastAsia="方正仿宋简体"/>
          <w:sz w:val="32"/>
          <w:szCs w:val="32"/>
        </w:rPr>
        <w:t>提出调解申请，应当自其知道或者应当知道其合法权益被侵害之日起</w:t>
      </w:r>
      <w:r w:rsidRPr="00F16126">
        <w:rPr>
          <w:rFonts w:eastAsia="方正仿宋简体"/>
          <w:sz w:val="32"/>
          <w:szCs w:val="32"/>
        </w:rPr>
        <w:t>30</w:t>
      </w:r>
      <w:r w:rsidRPr="00F16126">
        <w:rPr>
          <w:rFonts w:eastAsia="方正仿宋简体"/>
          <w:sz w:val="32"/>
          <w:szCs w:val="32"/>
        </w:rPr>
        <w:t>日内提出。</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四十六</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当事人申请调解应当符合下列条件：</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（一）有调解申请书；</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（二）有具体的事实、理由和请求；</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（三）属于</w:t>
      </w:r>
      <w:r w:rsidRPr="00F16126">
        <w:rPr>
          <w:rFonts w:eastAsia="方正仿宋简体" w:hint="eastAsia"/>
          <w:sz w:val="32"/>
          <w:szCs w:val="32"/>
        </w:rPr>
        <w:t>交易所</w:t>
      </w:r>
      <w:r w:rsidRPr="00F16126">
        <w:rPr>
          <w:rFonts w:eastAsia="方正仿宋简体"/>
          <w:sz w:val="32"/>
          <w:szCs w:val="32"/>
        </w:rPr>
        <w:t>受理范围。</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四十七</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当事人向</w:t>
      </w:r>
      <w:r w:rsidRPr="00F16126">
        <w:rPr>
          <w:rFonts w:eastAsia="方正仿宋简体" w:hint="eastAsia"/>
          <w:sz w:val="32"/>
          <w:szCs w:val="32"/>
        </w:rPr>
        <w:t>交易所</w:t>
      </w:r>
      <w:r w:rsidRPr="00F16126">
        <w:rPr>
          <w:rFonts w:eastAsia="方正仿宋简体"/>
          <w:sz w:val="32"/>
          <w:szCs w:val="32"/>
        </w:rPr>
        <w:t>申请调解，应当提交书面申请和有关材料。</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调解申请书应当写明下列事项：</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（一）当事人的姓名、性别、年龄、职业、工作单位和住所，或者单位名称、住所和法定代表人或者负责人的姓名、职务；</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（二）调解的事实、理由和请求；</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（三）有关证据。</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四十八</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当事人根据有关规定负有举证的责任。</w:t>
      </w:r>
      <w:r w:rsidRPr="00F16126">
        <w:rPr>
          <w:rFonts w:eastAsia="方正仿宋简体" w:hint="eastAsia"/>
          <w:sz w:val="32"/>
          <w:szCs w:val="32"/>
        </w:rPr>
        <w:t>交易所</w:t>
      </w:r>
      <w:r w:rsidRPr="00F16126">
        <w:rPr>
          <w:rFonts w:eastAsia="方正仿宋简体"/>
          <w:sz w:val="32"/>
          <w:szCs w:val="32"/>
        </w:rPr>
        <w:t>认为必要时，可以调查收集证据。</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四十九</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交易所</w:t>
      </w:r>
      <w:r w:rsidRPr="00F16126">
        <w:rPr>
          <w:rFonts w:eastAsia="方正仿宋简体"/>
          <w:sz w:val="32"/>
          <w:szCs w:val="32"/>
        </w:rPr>
        <w:t>应当在查明事实，分清是非和当事人自愿的基础上调解，促使当事人相互谅解，达成协议。</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五十</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经调解达成的协议应当记录在案，并制作调解书，经双方当事人签收后生效。</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五十一</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调解书应当写明下列内容：</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（一）双方当事人的名称、住所、法定代表人或者负责人的姓名及职务；</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（二）争议的事项和请求；</w:t>
      </w:r>
    </w:p>
    <w:p w:rsidR="006D5C0F" w:rsidRPr="00F16126" w:rsidRDefault="006D5C0F" w:rsidP="00546E97">
      <w:pPr>
        <w:spacing w:line="560" w:lineRule="exact"/>
        <w:ind w:firstLineChars="200" w:firstLine="640"/>
        <w:rPr>
          <w:rFonts w:eastAsia="方正仿宋简体"/>
          <w:sz w:val="32"/>
          <w:szCs w:val="32"/>
        </w:rPr>
      </w:pPr>
      <w:r w:rsidRPr="00F16126">
        <w:rPr>
          <w:rFonts w:eastAsia="方正仿宋简体"/>
          <w:sz w:val="32"/>
          <w:szCs w:val="32"/>
        </w:rPr>
        <w:t>（三）协议结果。</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五十二</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交易所</w:t>
      </w:r>
      <w:r w:rsidRPr="00F16126">
        <w:rPr>
          <w:rFonts w:eastAsia="方正仿宋简体"/>
          <w:sz w:val="32"/>
          <w:szCs w:val="32"/>
        </w:rPr>
        <w:t>应当在受理调解后</w:t>
      </w:r>
      <w:r w:rsidRPr="00F16126">
        <w:rPr>
          <w:rFonts w:eastAsia="方正仿宋简体"/>
          <w:sz w:val="32"/>
          <w:szCs w:val="32"/>
        </w:rPr>
        <w:t>30</w:t>
      </w:r>
      <w:r w:rsidRPr="00F16126">
        <w:rPr>
          <w:rFonts w:eastAsia="方正仿宋简体"/>
          <w:sz w:val="32"/>
          <w:szCs w:val="32"/>
        </w:rPr>
        <w:t>日内结案；到期未结案的，</w:t>
      </w:r>
      <w:r w:rsidRPr="00F16126">
        <w:rPr>
          <w:rFonts w:eastAsia="方正仿宋简体" w:hint="eastAsia"/>
          <w:sz w:val="32"/>
          <w:szCs w:val="32"/>
        </w:rPr>
        <w:t>交易所</w:t>
      </w:r>
      <w:r w:rsidRPr="00F16126">
        <w:rPr>
          <w:rFonts w:eastAsia="方正仿宋简体"/>
          <w:sz w:val="32"/>
          <w:szCs w:val="32"/>
        </w:rPr>
        <w:t>应当向当事人说明理由。双方当事人要求继续调解的，</w:t>
      </w:r>
      <w:r w:rsidRPr="00F16126">
        <w:rPr>
          <w:rFonts w:eastAsia="方正仿宋简体" w:hint="eastAsia"/>
          <w:sz w:val="32"/>
          <w:szCs w:val="32"/>
        </w:rPr>
        <w:t>交易所</w:t>
      </w:r>
      <w:r w:rsidRPr="00F16126">
        <w:rPr>
          <w:rFonts w:eastAsia="方正仿宋简体"/>
          <w:sz w:val="32"/>
          <w:szCs w:val="32"/>
        </w:rPr>
        <w:t>应当继续调解。一方要求终止调解的，应当终止调解。</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三</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调解不成的，当事人可以依法提请仲裁机构仲裁或者向人民法院提起诉讼。</w:t>
      </w:r>
    </w:p>
    <w:p w:rsidR="006D5C0F" w:rsidRPr="00F16126" w:rsidRDefault="006D5C0F" w:rsidP="00546E97">
      <w:pPr>
        <w:spacing w:line="560" w:lineRule="exact"/>
        <w:ind w:firstLine="640"/>
        <w:rPr>
          <w:rFonts w:eastAsia="方正仿宋简体"/>
          <w:sz w:val="32"/>
          <w:szCs w:val="32"/>
        </w:rPr>
      </w:pPr>
    </w:p>
    <w:p w:rsidR="006D5C0F" w:rsidRPr="00F16126" w:rsidRDefault="006D5C0F" w:rsidP="00546E97">
      <w:pPr>
        <w:spacing w:line="560" w:lineRule="exact"/>
        <w:jc w:val="center"/>
        <w:rPr>
          <w:rFonts w:eastAsia="方正仿宋简体"/>
          <w:b/>
          <w:sz w:val="32"/>
          <w:szCs w:val="32"/>
        </w:rPr>
      </w:pPr>
      <w:r w:rsidRPr="00F16126">
        <w:rPr>
          <w:rFonts w:eastAsia="方正仿宋简体"/>
          <w:b/>
          <w:sz w:val="32"/>
          <w:szCs w:val="32"/>
        </w:rPr>
        <w:t>第六章</w:t>
      </w:r>
      <w:r w:rsidRPr="00F16126">
        <w:rPr>
          <w:rFonts w:eastAsia="方正仿宋简体" w:hint="eastAsia"/>
          <w:b/>
          <w:sz w:val="32"/>
          <w:szCs w:val="32"/>
        </w:rPr>
        <w:t xml:space="preserve"> </w:t>
      </w:r>
      <w:r w:rsidRPr="00F16126">
        <w:rPr>
          <w:rFonts w:eastAsia="方正仿宋简体"/>
          <w:b/>
          <w:sz w:val="32"/>
          <w:szCs w:val="32"/>
        </w:rPr>
        <w:t>附</w:t>
      </w:r>
      <w:r w:rsidRPr="00F16126">
        <w:rPr>
          <w:rFonts w:eastAsia="方正仿宋简体" w:hint="eastAsia"/>
          <w:b/>
          <w:sz w:val="32"/>
          <w:szCs w:val="32"/>
        </w:rPr>
        <w:t xml:space="preserve"> </w:t>
      </w:r>
      <w:r w:rsidRPr="00F16126">
        <w:rPr>
          <w:rFonts w:eastAsia="方正仿宋简体"/>
          <w:b/>
          <w:sz w:val="32"/>
          <w:szCs w:val="32"/>
        </w:rPr>
        <w:t>则</w:t>
      </w:r>
    </w:p>
    <w:p w:rsidR="006D5C0F" w:rsidRPr="00F16126" w:rsidRDefault="006D5C0F" w:rsidP="00546E97">
      <w:pPr>
        <w:spacing w:line="560" w:lineRule="exact"/>
        <w:ind w:firstLine="640"/>
        <w:rPr>
          <w:rFonts w:eastAsia="方正仿宋简体"/>
          <w:sz w:val="32"/>
          <w:szCs w:val="32"/>
        </w:rPr>
      </w:pP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四</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本办法所称</w:t>
      </w:r>
      <w:r w:rsidRPr="00F16126">
        <w:rPr>
          <w:rFonts w:eastAsia="方正仿宋简体"/>
          <w:sz w:val="32"/>
          <w:szCs w:val="32"/>
        </w:rPr>
        <w:t>“</w:t>
      </w:r>
      <w:r w:rsidRPr="00F16126">
        <w:rPr>
          <w:rFonts w:eastAsia="方正仿宋简体"/>
          <w:sz w:val="32"/>
          <w:szCs w:val="32"/>
        </w:rPr>
        <w:t>以上</w:t>
      </w:r>
      <w:r w:rsidRPr="00F16126">
        <w:rPr>
          <w:rFonts w:eastAsia="方正仿宋简体"/>
          <w:sz w:val="32"/>
          <w:szCs w:val="32"/>
        </w:rPr>
        <w:t>”</w:t>
      </w:r>
      <w:r w:rsidRPr="00F16126">
        <w:rPr>
          <w:rFonts w:eastAsia="方正仿宋简体"/>
          <w:sz w:val="32"/>
          <w:szCs w:val="32"/>
        </w:rPr>
        <w:t>、</w:t>
      </w:r>
      <w:r w:rsidRPr="00F16126">
        <w:rPr>
          <w:rFonts w:eastAsia="方正仿宋简体"/>
          <w:sz w:val="32"/>
          <w:szCs w:val="32"/>
        </w:rPr>
        <w:t>“</w:t>
      </w:r>
      <w:r w:rsidRPr="00F16126">
        <w:rPr>
          <w:rFonts w:eastAsia="方正仿宋简体"/>
          <w:sz w:val="32"/>
          <w:szCs w:val="32"/>
        </w:rPr>
        <w:t>以下</w:t>
      </w:r>
      <w:r w:rsidRPr="00F16126">
        <w:rPr>
          <w:rFonts w:eastAsia="方正仿宋简体"/>
          <w:sz w:val="32"/>
          <w:szCs w:val="32"/>
        </w:rPr>
        <w:t>”</w:t>
      </w:r>
      <w:r w:rsidRPr="00F16126">
        <w:rPr>
          <w:rFonts w:eastAsia="方正仿宋简体"/>
          <w:sz w:val="32"/>
          <w:szCs w:val="32"/>
        </w:rPr>
        <w:t>均含本数。</w:t>
      </w:r>
    </w:p>
    <w:p w:rsidR="006D5C0F" w:rsidRPr="00F16126" w:rsidRDefault="006D5C0F" w:rsidP="00546E97">
      <w:pPr>
        <w:spacing w:line="560" w:lineRule="exact"/>
        <w:ind w:firstLineChars="200" w:firstLine="643"/>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五</w:t>
      </w:r>
      <w:r w:rsidRPr="00F16126">
        <w:rPr>
          <w:rFonts w:eastAsia="方正仿宋简体"/>
          <w:b/>
          <w:sz w:val="32"/>
          <w:szCs w:val="32"/>
        </w:rPr>
        <w:t>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sz w:val="32"/>
          <w:szCs w:val="32"/>
        </w:rPr>
        <w:t>本办法由交易所负责解释。</w:t>
      </w:r>
    </w:p>
    <w:p w:rsidR="00C81E30" w:rsidRPr="006D5C0F" w:rsidRDefault="006D5C0F" w:rsidP="00546E97">
      <w:pPr>
        <w:spacing w:line="560" w:lineRule="exact"/>
        <w:ind w:firstLineChars="200" w:firstLine="643"/>
      </w:pPr>
      <w:r w:rsidRPr="005A57FC">
        <w:rPr>
          <w:rFonts w:eastAsia="方正仿宋简体"/>
          <w:b/>
          <w:sz w:val="32"/>
          <w:szCs w:val="32"/>
        </w:rPr>
        <w:t>第</w:t>
      </w:r>
      <w:r w:rsidRPr="005A57FC">
        <w:rPr>
          <w:rFonts w:eastAsia="方正仿宋简体" w:hint="eastAsia"/>
          <w:b/>
          <w:sz w:val="32"/>
          <w:szCs w:val="32"/>
        </w:rPr>
        <w:t>五十六</w:t>
      </w:r>
      <w:r w:rsidRPr="005A57FC">
        <w:rPr>
          <w:rFonts w:eastAsia="方正仿宋简体"/>
          <w:b/>
          <w:sz w:val="32"/>
          <w:szCs w:val="32"/>
        </w:rPr>
        <w:t>条</w:t>
      </w:r>
      <w:r w:rsidRPr="005A57FC">
        <w:rPr>
          <w:rFonts w:eastAsia="方正仿宋简体" w:hint="eastAsia"/>
          <w:b/>
          <w:sz w:val="32"/>
          <w:szCs w:val="32"/>
        </w:rPr>
        <w:t xml:space="preserve"> </w:t>
      </w:r>
      <w:r w:rsidRPr="005A57FC">
        <w:rPr>
          <w:rFonts w:eastAsia="方正仿宋简体"/>
          <w:b/>
          <w:sz w:val="32"/>
          <w:szCs w:val="32"/>
        </w:rPr>
        <w:t xml:space="preserve"> </w:t>
      </w:r>
      <w:r w:rsidRPr="005A57FC">
        <w:rPr>
          <w:rFonts w:eastAsia="方正仿宋简体"/>
          <w:sz w:val="32"/>
          <w:szCs w:val="32"/>
        </w:rPr>
        <w:t>本办法自</w:t>
      </w:r>
      <w:r w:rsidR="009E3C7A" w:rsidRPr="005A57FC">
        <w:rPr>
          <w:rFonts w:eastAsia="方正仿宋简体"/>
          <w:sz w:val="32"/>
          <w:szCs w:val="32"/>
        </w:rPr>
        <w:t>2020</w:t>
      </w:r>
      <w:r w:rsidRPr="005A57FC">
        <w:rPr>
          <w:rFonts w:eastAsia="方正仿宋简体"/>
          <w:sz w:val="32"/>
          <w:szCs w:val="32"/>
        </w:rPr>
        <w:t>年</w:t>
      </w:r>
      <w:r w:rsidR="009E3C7A" w:rsidRPr="005A57FC">
        <w:rPr>
          <w:rFonts w:eastAsia="方正仿宋简体"/>
          <w:sz w:val="32"/>
          <w:szCs w:val="32"/>
        </w:rPr>
        <w:t>3</w:t>
      </w:r>
      <w:r w:rsidRPr="005A57FC">
        <w:rPr>
          <w:rFonts w:eastAsia="方正仿宋简体"/>
          <w:sz w:val="32"/>
          <w:szCs w:val="32"/>
        </w:rPr>
        <w:t>月</w:t>
      </w:r>
      <w:r w:rsidR="00F745C2">
        <w:rPr>
          <w:rFonts w:eastAsia="方正仿宋简体"/>
          <w:sz w:val="32"/>
          <w:szCs w:val="32"/>
        </w:rPr>
        <w:t>9</w:t>
      </w:r>
      <w:bookmarkStart w:id="0" w:name="_GoBack"/>
      <w:bookmarkEnd w:id="0"/>
      <w:r w:rsidRPr="005A57FC">
        <w:rPr>
          <w:rFonts w:eastAsia="方正仿宋简体"/>
          <w:sz w:val="32"/>
          <w:szCs w:val="32"/>
        </w:rPr>
        <w:t>日起实施。</w:t>
      </w:r>
    </w:p>
    <w:sectPr w:rsidR="00C81E30" w:rsidRPr="006D5C0F"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6DE" w:rsidRDefault="00B816DE" w:rsidP="00B816DE">
      <w:r>
        <w:separator/>
      </w:r>
    </w:p>
  </w:endnote>
  <w:endnote w:type="continuationSeparator" w:id="0">
    <w:p w:rsidR="00B816DE" w:rsidRDefault="00B816DE" w:rsidP="00B8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DE" w:rsidRDefault="00B816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93085"/>
      <w:docPartObj>
        <w:docPartGallery w:val="Page Numbers (Bottom of Page)"/>
        <w:docPartUnique/>
      </w:docPartObj>
    </w:sdtPr>
    <w:sdtEndPr/>
    <w:sdtContent>
      <w:p w:rsidR="004C25DE" w:rsidRDefault="004C25DE">
        <w:pPr>
          <w:pStyle w:val="a4"/>
          <w:jc w:val="center"/>
        </w:pPr>
        <w:r>
          <w:fldChar w:fldCharType="begin"/>
        </w:r>
        <w:r>
          <w:instrText>PAGE   \* MERGEFORMAT</w:instrText>
        </w:r>
        <w:r>
          <w:fldChar w:fldCharType="separate"/>
        </w:r>
        <w:r w:rsidR="00F745C2" w:rsidRPr="00F745C2">
          <w:rPr>
            <w:noProof/>
            <w:lang w:val="zh-CN"/>
          </w:rPr>
          <w:t>19</w:t>
        </w:r>
        <w:r>
          <w:fldChar w:fldCharType="end"/>
        </w:r>
      </w:p>
    </w:sdtContent>
  </w:sdt>
  <w:p w:rsidR="00B816DE" w:rsidRDefault="00B816D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DE" w:rsidRDefault="00B816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6DE" w:rsidRDefault="00B816DE" w:rsidP="00B816DE">
      <w:r>
        <w:separator/>
      </w:r>
    </w:p>
  </w:footnote>
  <w:footnote w:type="continuationSeparator" w:id="0">
    <w:p w:rsidR="00B816DE" w:rsidRDefault="00B816DE" w:rsidP="00B81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DE" w:rsidRDefault="00B816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DE" w:rsidRPr="00B816DE" w:rsidRDefault="00B816DE" w:rsidP="00B816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DE" w:rsidRDefault="00B816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0F"/>
    <w:rsid w:val="0004769C"/>
    <w:rsid w:val="004C25DE"/>
    <w:rsid w:val="00546E97"/>
    <w:rsid w:val="005A57FC"/>
    <w:rsid w:val="006D5C0F"/>
    <w:rsid w:val="00721FA7"/>
    <w:rsid w:val="009E3C7A"/>
    <w:rsid w:val="00AC6495"/>
    <w:rsid w:val="00B816DE"/>
    <w:rsid w:val="00C81E30"/>
    <w:rsid w:val="00F7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01B9751-4A47-4902-AF09-BDF720D7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C0F"/>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6DE"/>
    <w:rPr>
      <w:rFonts w:eastAsia="宋体"/>
      <w:sz w:val="18"/>
      <w:szCs w:val="18"/>
    </w:rPr>
  </w:style>
  <w:style w:type="paragraph" w:styleId="a4">
    <w:name w:val="footer"/>
    <w:basedOn w:val="a"/>
    <w:link w:val="Char0"/>
    <w:uiPriority w:val="99"/>
    <w:unhideWhenUsed/>
    <w:rsid w:val="00B816DE"/>
    <w:pPr>
      <w:tabs>
        <w:tab w:val="center" w:pos="4153"/>
        <w:tab w:val="right" w:pos="8306"/>
      </w:tabs>
      <w:snapToGrid w:val="0"/>
      <w:jc w:val="left"/>
    </w:pPr>
    <w:rPr>
      <w:sz w:val="18"/>
      <w:szCs w:val="18"/>
    </w:rPr>
  </w:style>
  <w:style w:type="character" w:customStyle="1" w:styleId="Char0">
    <w:name w:val="页脚 Char"/>
    <w:basedOn w:val="a0"/>
    <w:link w:val="a4"/>
    <w:uiPriority w:val="99"/>
    <w:rsid w:val="00B816DE"/>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9</cp:revision>
  <dcterms:created xsi:type="dcterms:W3CDTF">2020-02-21T03:24:00Z</dcterms:created>
  <dcterms:modified xsi:type="dcterms:W3CDTF">2020-02-28T09:16:00Z</dcterms:modified>
</cp:coreProperties>
</file>