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4B" w:rsidRDefault="0018014B" w:rsidP="0018014B">
      <w:pPr>
        <w:ind w:firstLineChars="200" w:firstLine="640"/>
        <w:rPr>
          <w:rFonts w:ascii="宋体" w:hAnsi="宋体"/>
          <w:b/>
          <w:sz w:val="44"/>
          <w:szCs w:val="44"/>
        </w:rPr>
      </w:pPr>
      <w:r w:rsidRPr="007E2C94">
        <w:rPr>
          <w:rFonts w:ascii="黑体" w:eastAsia="黑体" w:hAnsi="黑体" w:cs="仿宋" w:hint="eastAsia"/>
          <w:sz w:val="32"/>
          <w:szCs w:val="32"/>
        </w:rPr>
        <w:t>附件</w:t>
      </w:r>
      <w:r>
        <w:rPr>
          <w:rFonts w:ascii="黑体" w:eastAsia="黑体" w:hAnsi="黑体" w:cs="仿宋" w:hint="eastAsia"/>
          <w:sz w:val="32"/>
          <w:szCs w:val="32"/>
        </w:rPr>
        <w:t>4</w:t>
      </w:r>
    </w:p>
    <w:p w:rsidR="0018014B" w:rsidRDefault="0018014B" w:rsidP="0018014B">
      <w:pPr>
        <w:ind w:firstLineChars="100" w:firstLine="440"/>
        <w:rPr>
          <w:rFonts w:ascii="华文中宋" w:eastAsia="华文中宋" w:hAnsi="华文中宋"/>
          <w:sz w:val="44"/>
          <w:szCs w:val="44"/>
        </w:rPr>
      </w:pPr>
      <w:r w:rsidRPr="00015B29">
        <w:rPr>
          <w:rFonts w:ascii="华文中宋" w:eastAsia="华文中宋" w:hAnsi="华文中宋" w:hint="eastAsia"/>
          <w:sz w:val="44"/>
          <w:szCs w:val="44"/>
        </w:rPr>
        <w:t>《郑州商品交易所标准仓单管理办法》</w:t>
      </w:r>
    </w:p>
    <w:p w:rsidR="0018014B" w:rsidRPr="00015B29" w:rsidRDefault="0018014B" w:rsidP="0018014B">
      <w:pPr>
        <w:ind w:firstLineChars="800" w:firstLine="3520"/>
        <w:rPr>
          <w:rFonts w:ascii="华文中宋" w:eastAsia="华文中宋" w:hAnsi="华文中宋"/>
          <w:sz w:val="44"/>
          <w:szCs w:val="44"/>
        </w:rPr>
      </w:pPr>
      <w:r w:rsidRPr="00015B29">
        <w:rPr>
          <w:rFonts w:ascii="华文中宋" w:eastAsia="华文中宋" w:hAnsi="华文中宋" w:hint="eastAsia"/>
          <w:sz w:val="44"/>
          <w:szCs w:val="44"/>
        </w:rPr>
        <w:t>修订案</w:t>
      </w:r>
    </w:p>
    <w:p w:rsidR="0018014B" w:rsidRPr="00415F0F" w:rsidRDefault="0018014B" w:rsidP="0018014B">
      <w:pPr>
        <w:pStyle w:val="a3"/>
        <w:spacing w:after="156"/>
        <w:ind w:firstLineChars="0" w:firstLine="0"/>
        <w:jc w:val="center"/>
        <w:rPr>
          <w:rFonts w:ascii="楷体" w:eastAsia="楷体" w:hAnsi="楷体"/>
          <w:szCs w:val="32"/>
        </w:rPr>
      </w:pPr>
      <w:r w:rsidRPr="00770984">
        <w:rPr>
          <w:rFonts w:ascii="楷体" w:eastAsia="楷体" w:hAnsi="楷体" w:hint="eastAsia"/>
          <w:szCs w:val="32"/>
        </w:rPr>
        <w:t>（</w:t>
      </w:r>
      <w:r w:rsidRPr="00770984">
        <w:rPr>
          <w:rFonts w:ascii="楷体" w:eastAsia="楷体" w:hAnsi="楷体"/>
          <w:szCs w:val="32"/>
        </w:rPr>
        <w:t>20</w:t>
      </w:r>
      <w:r>
        <w:rPr>
          <w:rFonts w:ascii="楷体" w:eastAsia="楷体" w:hAnsi="楷体" w:hint="eastAsia"/>
          <w:szCs w:val="32"/>
        </w:rPr>
        <w:t>21</w:t>
      </w:r>
      <w:r w:rsidRPr="00770984">
        <w:rPr>
          <w:rFonts w:ascii="楷体" w:eastAsia="楷体" w:hAnsi="楷体" w:hint="eastAsia"/>
          <w:szCs w:val="32"/>
        </w:rPr>
        <w:t>年</w:t>
      </w:r>
      <w:r>
        <w:rPr>
          <w:rFonts w:ascii="楷体" w:eastAsia="楷体" w:hAnsi="楷体" w:hint="eastAsia"/>
          <w:szCs w:val="32"/>
        </w:rPr>
        <w:t>1</w:t>
      </w:r>
      <w:r w:rsidRPr="00770984">
        <w:rPr>
          <w:rFonts w:ascii="楷体" w:eastAsia="楷体" w:hAnsi="楷体" w:hint="eastAsia"/>
          <w:szCs w:val="32"/>
        </w:rPr>
        <w:t>月</w:t>
      </w:r>
      <w:r w:rsidRPr="007B3C08">
        <w:rPr>
          <w:rFonts w:ascii="楷体" w:eastAsia="楷体" w:hAnsi="楷体" w:hint="eastAsia"/>
          <w:szCs w:val="32"/>
        </w:rPr>
        <w:t>15日</w:t>
      </w:r>
      <w:r w:rsidRPr="00770984">
        <w:rPr>
          <w:rFonts w:ascii="楷体" w:eastAsia="楷体" w:hAnsi="楷体" w:hint="eastAsia"/>
          <w:szCs w:val="32"/>
        </w:rPr>
        <w:t>郑州商品交易所第</w:t>
      </w:r>
      <w:r>
        <w:rPr>
          <w:rFonts w:ascii="楷体" w:eastAsia="楷体" w:hAnsi="楷体" w:hint="eastAsia"/>
          <w:szCs w:val="32"/>
        </w:rPr>
        <w:t>七</w:t>
      </w:r>
      <w:r w:rsidRPr="00770984">
        <w:rPr>
          <w:rFonts w:ascii="楷体" w:eastAsia="楷体" w:hAnsi="楷体" w:hint="eastAsia"/>
          <w:szCs w:val="32"/>
        </w:rPr>
        <w:t>届理事会第</w:t>
      </w:r>
      <w:r>
        <w:rPr>
          <w:rFonts w:ascii="楷体" w:eastAsia="楷体" w:hAnsi="楷体" w:hint="eastAsia"/>
          <w:szCs w:val="32"/>
        </w:rPr>
        <w:t>九</w:t>
      </w:r>
      <w:r w:rsidRPr="00770984">
        <w:rPr>
          <w:rFonts w:ascii="楷体" w:eastAsia="楷体" w:hAnsi="楷体" w:hint="eastAsia"/>
          <w:szCs w:val="32"/>
        </w:rPr>
        <w:t>次会议审议通过）</w:t>
      </w:r>
    </w:p>
    <w:p w:rsidR="0018014B" w:rsidRDefault="0018014B" w:rsidP="0018014B">
      <w:pPr>
        <w:spacing w:line="360" w:lineRule="auto"/>
        <w:ind w:firstLineChars="200" w:firstLine="640"/>
        <w:rPr>
          <w:rFonts w:ascii="仿宋" w:eastAsia="仿宋" w:hAnsi="仿宋" w:cs="仿宋"/>
          <w:sz w:val="32"/>
          <w:szCs w:val="32"/>
        </w:rPr>
      </w:pPr>
      <w:r w:rsidRPr="009B3285">
        <w:rPr>
          <w:rFonts w:ascii="仿宋" w:eastAsia="仿宋" w:hAnsi="仿宋" w:cs="仿宋" w:hint="eastAsia"/>
          <w:sz w:val="32"/>
          <w:szCs w:val="32"/>
        </w:rPr>
        <w:t>对《</w:t>
      </w:r>
      <w:r w:rsidRPr="00566270">
        <w:rPr>
          <w:rFonts w:ascii="仿宋" w:eastAsia="仿宋" w:hAnsi="仿宋" w:cs="仿宋" w:hint="eastAsia"/>
          <w:sz w:val="32"/>
          <w:szCs w:val="32"/>
        </w:rPr>
        <w:t>郑州商品交易所标准仓单管理办法</w:t>
      </w:r>
      <w:r w:rsidRPr="009B3285">
        <w:rPr>
          <w:rFonts w:ascii="仿宋" w:eastAsia="仿宋" w:hAnsi="仿宋" w:cs="仿宋" w:hint="eastAsia"/>
          <w:sz w:val="32"/>
          <w:szCs w:val="32"/>
        </w:rPr>
        <w:t>》作如下修改：</w:t>
      </w:r>
    </w:p>
    <w:p w:rsidR="0018014B" w:rsidRPr="00AA5883" w:rsidRDefault="0018014B" w:rsidP="0018014B">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sz w:val="32"/>
          <w:szCs w:val="32"/>
        </w:rPr>
        <w:t>一、将第八条第二款修改为：</w:t>
      </w:r>
    </w:p>
    <w:p w:rsidR="0018014B" w:rsidRPr="00AA5883" w:rsidRDefault="0018014B" w:rsidP="0018014B">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AA5883">
        <w:rPr>
          <w:rFonts w:ascii="仿宋" w:eastAsia="仿宋" w:hAnsi="仿宋" w:cs="仿宋" w:hint="eastAsia"/>
          <w:color w:val="000000"/>
          <w:kern w:val="0"/>
          <w:sz w:val="32"/>
          <w:szCs w:val="32"/>
        </w:rPr>
        <w:t>适用通用标准仓单的品种包括普麦、PTA、菜油、菜粕、早籼稻、晚籼稻、纯碱、短纤、花生。完税标准仓单与保税标准仓单之间非通用。</w:t>
      </w:r>
      <w:r>
        <w:rPr>
          <w:rFonts w:ascii="仿宋" w:eastAsia="仿宋" w:hAnsi="仿宋" w:cs="仿宋" w:hint="eastAsia"/>
          <w:color w:val="000000"/>
          <w:kern w:val="0"/>
          <w:sz w:val="32"/>
          <w:szCs w:val="32"/>
        </w:rPr>
        <w:t>”</w:t>
      </w:r>
    </w:p>
    <w:p w:rsidR="0018014B" w:rsidRDefault="0018014B" w:rsidP="0018014B">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二、将第一百零四条修改为：</w:t>
      </w:r>
    </w:p>
    <w:p w:rsidR="0018014B" w:rsidRPr="009F1990" w:rsidRDefault="0018014B" w:rsidP="0018014B">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9F1990">
        <w:rPr>
          <w:rFonts w:ascii="仿宋" w:eastAsia="仿宋" w:hAnsi="仿宋" w:cs="仿宋" w:hint="eastAsia"/>
          <w:color w:val="000000"/>
          <w:kern w:val="0"/>
          <w:sz w:val="32"/>
          <w:szCs w:val="32"/>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花生厂库仓单按照基准品等级进行注册。</w:t>
      </w:r>
      <w:r>
        <w:rPr>
          <w:rFonts w:ascii="仿宋" w:eastAsia="仿宋" w:hAnsi="仿宋" w:cs="仿宋" w:hint="eastAsia"/>
          <w:color w:val="000000"/>
          <w:kern w:val="0"/>
          <w:sz w:val="32"/>
          <w:szCs w:val="32"/>
        </w:rPr>
        <w:t>”</w:t>
      </w:r>
    </w:p>
    <w:p w:rsidR="0018014B" w:rsidRDefault="0018014B" w:rsidP="0018014B">
      <w:pPr>
        <w:spacing w:line="360" w:lineRule="auto"/>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三、将第一百零九条修改为：</w:t>
      </w:r>
      <w:r>
        <w:rPr>
          <w:rFonts w:ascii="仿宋" w:eastAsia="仿宋" w:hAnsi="仿宋" w:cs="仿宋" w:hint="eastAsia"/>
          <w:sz w:val="32"/>
          <w:szCs w:val="32"/>
        </w:rPr>
        <w:t>“</w:t>
      </w:r>
      <w:r w:rsidRPr="00566270">
        <w:rPr>
          <w:rFonts w:ascii="仿宋" w:eastAsia="仿宋" w:hAnsi="仿宋" w:cs="仿宋" w:hint="eastAsia"/>
          <w:sz w:val="32"/>
          <w:szCs w:val="32"/>
        </w:rPr>
        <w:t>各品种标准仓单有效期分别如下：</w:t>
      </w:r>
    </w:p>
    <w:p w:rsidR="0018014B" w:rsidRDefault="0018014B" w:rsidP="0018014B">
      <w:pPr>
        <w:spacing w:line="360" w:lineRule="auto"/>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w:t>
      </w:r>
      <w:r>
        <w:rPr>
          <w:rFonts w:ascii="仿宋" w:eastAsia="仿宋" w:hAnsi="仿宋" w:cs="仿宋" w:hint="eastAsia"/>
          <w:sz w:val="32"/>
          <w:szCs w:val="32"/>
        </w:rPr>
        <w:t>……</w:t>
      </w:r>
    </w:p>
    <w:p w:rsidR="0018014B" w:rsidRDefault="0018014B" w:rsidP="0018014B">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9F1990">
        <w:rPr>
          <w:rFonts w:ascii="仿宋" w:eastAsia="仿宋" w:hAnsi="仿宋" w:cs="仿宋" w:hint="eastAsia"/>
          <w:color w:val="000000"/>
          <w:kern w:val="0"/>
          <w:sz w:val="32"/>
          <w:szCs w:val="32"/>
        </w:rPr>
        <w:t>花生：每年</w:t>
      </w:r>
      <w:r w:rsidRPr="009F1990">
        <w:rPr>
          <w:rFonts w:ascii="仿宋" w:eastAsia="仿宋" w:hAnsi="仿宋" w:cs="仿宋"/>
          <w:color w:val="000000"/>
          <w:kern w:val="0"/>
          <w:sz w:val="32"/>
          <w:szCs w:val="32"/>
        </w:rPr>
        <w:t>1月、4月第15</w:t>
      </w:r>
      <w:r w:rsidRPr="009F1990">
        <w:rPr>
          <w:rFonts w:ascii="仿宋" w:eastAsia="仿宋" w:hAnsi="仿宋" w:cs="仿宋" w:hint="eastAsia"/>
          <w:color w:val="000000"/>
          <w:kern w:val="0"/>
          <w:sz w:val="32"/>
          <w:szCs w:val="32"/>
        </w:rPr>
        <w:t>个交易日（含该日）之前注册的厂库仓单，应当在当月第</w:t>
      </w:r>
      <w:r w:rsidRPr="009F1990">
        <w:rPr>
          <w:rFonts w:ascii="仿宋" w:eastAsia="仿宋" w:hAnsi="仿宋" w:cs="仿宋"/>
          <w:color w:val="000000"/>
          <w:kern w:val="0"/>
          <w:sz w:val="32"/>
          <w:szCs w:val="32"/>
        </w:rPr>
        <w:t>15</w:t>
      </w:r>
      <w:r w:rsidRPr="009F1990">
        <w:rPr>
          <w:rFonts w:ascii="仿宋" w:eastAsia="仿宋" w:hAnsi="仿宋" w:cs="仿宋" w:hint="eastAsia"/>
          <w:color w:val="000000"/>
          <w:kern w:val="0"/>
          <w:sz w:val="32"/>
          <w:szCs w:val="32"/>
        </w:rPr>
        <w:t>个交易日（含该日）之</w:t>
      </w:r>
      <w:r w:rsidRPr="009F1990">
        <w:rPr>
          <w:rFonts w:ascii="仿宋" w:eastAsia="仿宋" w:hAnsi="仿宋" w:cs="仿宋" w:hint="eastAsia"/>
          <w:color w:val="000000"/>
          <w:kern w:val="0"/>
          <w:sz w:val="32"/>
          <w:szCs w:val="32"/>
        </w:rPr>
        <w:lastRenderedPageBreak/>
        <w:t>前全部注销。每年</w:t>
      </w:r>
      <w:r w:rsidRPr="009F1990">
        <w:rPr>
          <w:rFonts w:ascii="仿宋" w:eastAsia="仿宋" w:hAnsi="仿宋" w:cs="仿宋"/>
          <w:color w:val="000000"/>
          <w:kern w:val="0"/>
          <w:sz w:val="32"/>
          <w:szCs w:val="32"/>
        </w:rPr>
        <w:t>4月第16</w:t>
      </w:r>
      <w:r w:rsidRPr="009F1990">
        <w:rPr>
          <w:rFonts w:ascii="仿宋" w:eastAsia="仿宋" w:hAnsi="仿宋" w:cs="仿宋" w:hint="eastAsia"/>
          <w:color w:val="000000"/>
          <w:kern w:val="0"/>
          <w:sz w:val="32"/>
          <w:szCs w:val="32"/>
        </w:rPr>
        <w:t>个交易日（含该日）至</w:t>
      </w:r>
      <w:r w:rsidRPr="009F1990">
        <w:rPr>
          <w:rFonts w:ascii="仿宋" w:eastAsia="仿宋" w:hAnsi="仿宋" w:cs="仿宋"/>
          <w:color w:val="000000"/>
          <w:kern w:val="0"/>
          <w:sz w:val="32"/>
          <w:szCs w:val="32"/>
        </w:rPr>
        <w:t>8月最后一个交易日（含该日）不受理厂库标准仓单注册申请。</w:t>
      </w:r>
      <w:r>
        <w:rPr>
          <w:rFonts w:ascii="仿宋" w:eastAsia="仿宋" w:hAnsi="仿宋" w:cs="仿宋"/>
          <w:color w:val="000000"/>
          <w:kern w:val="0"/>
          <w:sz w:val="32"/>
          <w:szCs w:val="32"/>
        </w:rPr>
        <w:t>”</w:t>
      </w:r>
    </w:p>
    <w:p w:rsidR="0018014B" w:rsidRDefault="0018014B" w:rsidP="0018014B">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四、将第一百五十八条修改为：</w:t>
      </w:r>
      <w:r>
        <w:rPr>
          <w:rFonts w:ascii="仿宋" w:eastAsia="仿宋" w:hAnsi="仿宋" w:cs="仿宋" w:hint="eastAsia"/>
          <w:sz w:val="32"/>
          <w:szCs w:val="32"/>
        </w:rPr>
        <w:t>“</w:t>
      </w:r>
      <w:r w:rsidRPr="00566270">
        <w:rPr>
          <w:rFonts w:ascii="仿宋" w:eastAsia="仿宋" w:hAnsi="仿宋" w:cs="仿宋" w:hint="eastAsia"/>
          <w:sz w:val="32"/>
          <w:szCs w:val="32"/>
        </w:rPr>
        <w:t>厂库交割商品质量验收按照以下规定执行：</w:t>
      </w:r>
    </w:p>
    <w:p w:rsidR="0018014B" w:rsidRDefault="0018014B" w:rsidP="0018014B">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w:t>
      </w:r>
      <w:r>
        <w:rPr>
          <w:rFonts w:ascii="仿宋" w:eastAsia="仿宋" w:hAnsi="仿宋" w:cs="仿宋" w:hint="eastAsia"/>
          <w:sz w:val="32"/>
          <w:szCs w:val="32"/>
        </w:rPr>
        <w:t>……</w:t>
      </w:r>
    </w:p>
    <w:p w:rsidR="0018014B" w:rsidRDefault="0018014B" w:rsidP="0018014B">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7C0086">
        <w:rPr>
          <w:rFonts w:ascii="仿宋" w:eastAsia="仿宋" w:hAnsi="仿宋" w:cs="仿宋" w:hint="eastAsia"/>
          <w:color w:val="000000"/>
          <w:kern w:val="0"/>
          <w:sz w:val="32"/>
          <w:szCs w:val="32"/>
        </w:rPr>
        <w:t>花生出库时，厂库向货主提供符合交割标准的《产品质量证明书》，货主可到场查验货物质量，厂库应</w:t>
      </w:r>
      <w:r>
        <w:rPr>
          <w:rFonts w:ascii="仿宋" w:eastAsia="仿宋" w:hAnsi="仿宋" w:cs="仿宋" w:hint="eastAsia"/>
          <w:color w:val="000000"/>
          <w:kern w:val="0"/>
          <w:sz w:val="32"/>
          <w:szCs w:val="32"/>
        </w:rPr>
        <w:t>当</w:t>
      </w:r>
      <w:r w:rsidRPr="007C0086">
        <w:rPr>
          <w:rFonts w:ascii="仿宋" w:eastAsia="仿宋" w:hAnsi="仿宋" w:cs="仿宋" w:hint="eastAsia"/>
          <w:color w:val="000000"/>
          <w:kern w:val="0"/>
          <w:sz w:val="32"/>
          <w:szCs w:val="32"/>
        </w:rPr>
        <w:t>予以配合。《产品质量证明书》中的质量指标，作为双方自行结算升贴水的处理依据，相应的增值税专用发票由厂库向货主开具。</w:t>
      </w:r>
      <w:r>
        <w:rPr>
          <w:rFonts w:ascii="仿宋" w:eastAsia="仿宋" w:hAnsi="仿宋" w:cs="仿宋" w:hint="eastAsia"/>
          <w:color w:val="000000"/>
          <w:kern w:val="0"/>
          <w:sz w:val="32"/>
          <w:szCs w:val="32"/>
        </w:rPr>
        <w:t>用于质量验收的样品应当由买卖双方按照国家相关标准及交易所有关规定共同扦取，就地分为二份，任选一份供买方使用；另一份由双方共同签字封样，由厂库保管，作为发生质量争议时的复检样品。</w:t>
      </w:r>
    </w:p>
    <w:p w:rsidR="0018014B" w:rsidRDefault="0018014B" w:rsidP="0018014B">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7C0086">
        <w:rPr>
          <w:rFonts w:ascii="仿宋" w:eastAsia="仿宋" w:hAnsi="仿宋" w:cs="仿宋" w:hint="eastAsia"/>
          <w:color w:val="000000"/>
          <w:kern w:val="0"/>
          <w:sz w:val="32"/>
          <w:szCs w:val="32"/>
        </w:rPr>
        <w:t>玻璃、动力煤、晚籼稻、粳稻、硅铁、锰硅、棉纱、苹果、尿素、纯碱、短纤、花生之外的其他品种出库时，厂库应</w:t>
      </w:r>
      <w:r>
        <w:rPr>
          <w:rFonts w:ascii="仿宋" w:eastAsia="仿宋" w:hAnsi="仿宋" w:cs="仿宋" w:hint="eastAsia"/>
          <w:color w:val="000000"/>
          <w:kern w:val="0"/>
          <w:sz w:val="32"/>
          <w:szCs w:val="32"/>
        </w:rPr>
        <w:t>当</w:t>
      </w:r>
      <w:r w:rsidRPr="007C0086">
        <w:rPr>
          <w:rFonts w:ascii="仿宋" w:eastAsia="仿宋" w:hAnsi="仿宋" w:cs="仿宋" w:hint="eastAsia"/>
          <w:color w:val="000000"/>
          <w:kern w:val="0"/>
          <w:sz w:val="32"/>
          <w:szCs w:val="32"/>
        </w:rPr>
        <w:t>在提货人监督下在货物装运到买方运输工具前进行抽样，经双方确认后共同封样。样品一式三份，一份由货主保存，两份由厂库保存，厂库应</w:t>
      </w:r>
      <w:r>
        <w:rPr>
          <w:rFonts w:ascii="仿宋" w:eastAsia="仿宋" w:hAnsi="仿宋" w:cs="仿宋" w:hint="eastAsia"/>
          <w:color w:val="000000"/>
          <w:kern w:val="0"/>
          <w:sz w:val="32"/>
          <w:szCs w:val="32"/>
        </w:rPr>
        <w:t>当</w:t>
      </w:r>
      <w:r w:rsidRPr="007C0086">
        <w:rPr>
          <w:rFonts w:ascii="仿宋" w:eastAsia="仿宋" w:hAnsi="仿宋" w:cs="仿宋" w:hint="eastAsia"/>
          <w:color w:val="000000"/>
          <w:kern w:val="0"/>
          <w:sz w:val="32"/>
          <w:szCs w:val="32"/>
        </w:rPr>
        <w:t>将样品保留至发货后30个日历日，作为发生质量争议时的处理依据。</w:t>
      </w:r>
    </w:p>
    <w:p w:rsidR="0018014B" w:rsidRPr="00A873A0" w:rsidRDefault="0018014B" w:rsidP="0018014B">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w:t>
      </w:r>
      <w:r>
        <w:rPr>
          <w:rFonts w:ascii="仿宋" w:eastAsia="仿宋" w:hAnsi="仿宋" w:cs="仿宋" w:hint="eastAsia"/>
          <w:sz w:val="32"/>
          <w:szCs w:val="32"/>
        </w:rPr>
        <w:t>……”</w:t>
      </w:r>
    </w:p>
    <w:p w:rsidR="0018014B" w:rsidRPr="007C0086" w:rsidRDefault="0018014B" w:rsidP="0018014B">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sz w:val="32"/>
          <w:szCs w:val="32"/>
        </w:rPr>
        <w:t>五、将第一百六十一</w:t>
      </w:r>
      <w:r w:rsidRPr="00DF2313">
        <w:rPr>
          <w:rFonts w:ascii="仿宋" w:eastAsia="仿宋" w:hAnsi="仿宋" w:cs="仿宋" w:hint="eastAsia"/>
          <w:sz w:val="32"/>
          <w:szCs w:val="32"/>
        </w:rPr>
        <w:t>条</w:t>
      </w:r>
      <w:r>
        <w:rPr>
          <w:rFonts w:ascii="仿宋" w:eastAsia="仿宋" w:hAnsi="仿宋" w:cs="仿宋" w:hint="eastAsia"/>
          <w:sz w:val="32"/>
          <w:szCs w:val="32"/>
        </w:rPr>
        <w:t>第一款</w:t>
      </w:r>
      <w:r w:rsidRPr="00DF2313">
        <w:rPr>
          <w:rFonts w:ascii="仿宋" w:eastAsia="仿宋" w:hAnsi="仿宋" w:cs="仿宋" w:hint="eastAsia"/>
          <w:sz w:val="32"/>
          <w:szCs w:val="32"/>
        </w:rPr>
        <w:t>修改为</w:t>
      </w:r>
      <w:r>
        <w:rPr>
          <w:rFonts w:ascii="仿宋" w:eastAsia="仿宋" w:hAnsi="仿宋" w:cs="仿宋" w:hint="eastAsia"/>
          <w:sz w:val="32"/>
          <w:szCs w:val="32"/>
        </w:rPr>
        <w:t>：</w:t>
      </w:r>
    </w:p>
    <w:p w:rsidR="0018014B" w:rsidRDefault="0018014B" w:rsidP="0018014B">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w:t>
      </w:r>
      <w:r w:rsidRPr="007C0086">
        <w:rPr>
          <w:rFonts w:ascii="仿宋" w:eastAsia="仿宋" w:hAnsi="仿宋" w:cs="仿宋" w:hint="eastAsia"/>
          <w:color w:val="000000"/>
          <w:kern w:val="0"/>
          <w:sz w:val="32"/>
          <w:szCs w:val="32"/>
        </w:rPr>
        <w:t>厂库或货主因故不能按照约定的发货计划发货或提货的，双方应及时协商并妥善调整发货速度或发货计划，并且过错方应付滞纳金。动力煤滞纳金由买卖双方协商解决。苹果滞纳金额=120元/吨×按日发货计划应发未发或应提未提的商品数量×该批商品的滞留天数。花生滞纳金额</w:t>
      </w:r>
      <w:r w:rsidRPr="007C0086">
        <w:rPr>
          <w:rFonts w:ascii="仿宋" w:eastAsia="仿宋" w:hAnsi="仿宋" w:cs="仿宋"/>
          <w:color w:val="000000"/>
          <w:kern w:val="0"/>
          <w:sz w:val="32"/>
          <w:szCs w:val="32"/>
        </w:rPr>
        <w:t>=</w:t>
      </w:r>
      <w:r>
        <w:rPr>
          <w:rFonts w:ascii="仿宋" w:eastAsia="仿宋" w:hAnsi="仿宋" w:cs="仿宋"/>
          <w:color w:val="000000"/>
          <w:kern w:val="0"/>
          <w:sz w:val="32"/>
          <w:szCs w:val="32"/>
        </w:rPr>
        <w:t>3</w:t>
      </w:r>
      <w:r w:rsidRPr="007C0086">
        <w:rPr>
          <w:rFonts w:ascii="仿宋" w:eastAsia="仿宋" w:hAnsi="仿宋" w:cs="仿宋"/>
          <w:color w:val="000000"/>
          <w:kern w:val="0"/>
          <w:sz w:val="32"/>
          <w:szCs w:val="32"/>
        </w:rPr>
        <w:t>0元/吨×按日发货计划应发未发或应提未提的商品数量×该批商品的滞留天数</w:t>
      </w:r>
      <w:r w:rsidRPr="007C0086">
        <w:rPr>
          <w:rFonts w:ascii="仿宋" w:eastAsia="仿宋" w:hAnsi="仿宋" w:cs="仿宋" w:hint="eastAsia"/>
          <w:color w:val="000000"/>
          <w:kern w:val="0"/>
          <w:sz w:val="32"/>
          <w:szCs w:val="32"/>
        </w:rPr>
        <w:t>。动力煤、苹果、花生之外的其他品种滞纳金额=5元/吨×按日发货计划应发未发或应提未提的商品数量×该批商品的滞留天数。</w:t>
      </w:r>
      <w:r>
        <w:rPr>
          <w:rFonts w:ascii="仿宋" w:eastAsia="仿宋" w:hAnsi="仿宋" w:cs="仿宋" w:hint="eastAsia"/>
          <w:color w:val="000000"/>
          <w:kern w:val="0"/>
          <w:sz w:val="32"/>
          <w:szCs w:val="32"/>
        </w:rPr>
        <w:t>”</w:t>
      </w:r>
    </w:p>
    <w:p w:rsidR="0018014B" w:rsidRDefault="0018014B" w:rsidP="0018014B">
      <w:pPr>
        <w:widowControl/>
        <w:spacing w:line="360" w:lineRule="auto"/>
        <w:ind w:firstLineChars="200" w:firstLine="640"/>
        <w:outlineLvl w:val="3"/>
        <w:rPr>
          <w:rFonts w:ascii="仿宋" w:eastAsia="仿宋" w:hAnsi="仿宋" w:cs="仿宋"/>
          <w:sz w:val="32"/>
          <w:szCs w:val="32"/>
        </w:rPr>
      </w:pPr>
      <w:r>
        <w:rPr>
          <w:rFonts w:ascii="仿宋" w:eastAsia="仿宋" w:hAnsi="仿宋" w:cs="仿宋" w:hint="eastAsia"/>
          <w:sz w:val="32"/>
          <w:szCs w:val="32"/>
        </w:rPr>
        <w:t>六、将第一百七十五</w:t>
      </w:r>
      <w:r w:rsidRPr="00DF2313">
        <w:rPr>
          <w:rFonts w:ascii="仿宋" w:eastAsia="仿宋" w:hAnsi="仿宋" w:cs="仿宋" w:hint="eastAsia"/>
          <w:sz w:val="32"/>
          <w:szCs w:val="32"/>
        </w:rPr>
        <w:t>条</w:t>
      </w:r>
      <w:r>
        <w:rPr>
          <w:rFonts w:ascii="仿宋" w:eastAsia="仿宋" w:hAnsi="仿宋" w:cs="仿宋" w:hint="eastAsia"/>
          <w:sz w:val="32"/>
          <w:szCs w:val="32"/>
        </w:rPr>
        <w:t>第三款</w:t>
      </w:r>
      <w:r w:rsidRPr="00DF2313">
        <w:rPr>
          <w:rFonts w:ascii="仿宋" w:eastAsia="仿宋" w:hAnsi="仿宋" w:cs="仿宋" w:hint="eastAsia"/>
          <w:sz w:val="32"/>
          <w:szCs w:val="32"/>
        </w:rPr>
        <w:t>修改为</w:t>
      </w:r>
      <w:r>
        <w:rPr>
          <w:rFonts w:ascii="仿宋" w:eastAsia="仿宋" w:hAnsi="仿宋" w:cs="仿宋" w:hint="eastAsia"/>
          <w:sz w:val="32"/>
          <w:szCs w:val="32"/>
        </w:rPr>
        <w:t>：</w:t>
      </w:r>
    </w:p>
    <w:p w:rsidR="0018014B" w:rsidRPr="003F5163" w:rsidRDefault="0018014B" w:rsidP="0018014B">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3F5163">
        <w:rPr>
          <w:rFonts w:ascii="仿宋" w:eastAsia="仿宋" w:hAnsi="仿宋" w:cs="仿宋" w:hint="eastAsia"/>
          <w:color w:val="000000"/>
          <w:kern w:val="0"/>
          <w:sz w:val="32"/>
          <w:szCs w:val="32"/>
        </w:rPr>
        <w:t>质量异议：玻璃、晚籼稻、粳稻、棉纱、苹果、短纤、花生应在货物出库前提出；动力煤应在收到质检报告之日起5个工作日内提出；其他品种应在货物出库或交货之日起5个工作日内提出。</w:t>
      </w:r>
      <w:r>
        <w:rPr>
          <w:rFonts w:ascii="仿宋" w:eastAsia="仿宋" w:hAnsi="仿宋" w:cs="仿宋" w:hint="eastAsia"/>
          <w:color w:val="000000"/>
          <w:kern w:val="0"/>
          <w:sz w:val="32"/>
          <w:szCs w:val="32"/>
        </w:rPr>
        <w:t>”</w:t>
      </w:r>
    </w:p>
    <w:p w:rsidR="0018014B" w:rsidRDefault="0018014B" w:rsidP="0018014B">
      <w:pPr>
        <w:widowControl/>
        <w:spacing w:line="360" w:lineRule="auto"/>
        <w:ind w:firstLineChars="200" w:firstLine="640"/>
        <w:outlineLvl w:val="3"/>
        <w:rPr>
          <w:rFonts w:ascii="仿宋" w:eastAsia="仿宋" w:hAnsi="仿宋" w:cs="仿宋"/>
          <w:sz w:val="32"/>
          <w:szCs w:val="32"/>
        </w:rPr>
      </w:pPr>
      <w:r>
        <w:rPr>
          <w:rFonts w:ascii="仿宋" w:eastAsia="仿宋" w:hAnsi="仿宋" w:cs="仿宋" w:hint="eastAsia"/>
          <w:sz w:val="32"/>
          <w:szCs w:val="32"/>
        </w:rPr>
        <w:t>七、将第一百七十六</w:t>
      </w:r>
      <w:r w:rsidRPr="00DF2313">
        <w:rPr>
          <w:rFonts w:ascii="仿宋" w:eastAsia="仿宋" w:hAnsi="仿宋" w:cs="仿宋" w:hint="eastAsia"/>
          <w:sz w:val="32"/>
          <w:szCs w:val="32"/>
        </w:rPr>
        <w:t>条</w:t>
      </w:r>
      <w:r>
        <w:rPr>
          <w:rFonts w:ascii="仿宋" w:eastAsia="仿宋" w:hAnsi="仿宋" w:cs="仿宋" w:hint="eastAsia"/>
          <w:sz w:val="32"/>
          <w:szCs w:val="32"/>
        </w:rPr>
        <w:t>第三款</w:t>
      </w:r>
      <w:r w:rsidRPr="00DF2313">
        <w:rPr>
          <w:rFonts w:ascii="仿宋" w:eastAsia="仿宋" w:hAnsi="仿宋" w:cs="仿宋" w:hint="eastAsia"/>
          <w:sz w:val="32"/>
          <w:szCs w:val="32"/>
        </w:rPr>
        <w:t>修改为</w:t>
      </w:r>
      <w:r>
        <w:rPr>
          <w:rFonts w:ascii="仿宋" w:eastAsia="仿宋" w:hAnsi="仿宋" w:cs="仿宋" w:hint="eastAsia"/>
          <w:sz w:val="32"/>
          <w:szCs w:val="32"/>
        </w:rPr>
        <w:t>：</w:t>
      </w:r>
    </w:p>
    <w:p w:rsidR="0018014B" w:rsidRDefault="0018014B" w:rsidP="0018014B">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933847">
        <w:rPr>
          <w:rFonts w:ascii="仿宋" w:eastAsia="仿宋" w:hAnsi="仿宋" w:cs="仿宋" w:hint="eastAsia"/>
          <w:color w:val="000000"/>
          <w:kern w:val="0"/>
          <w:sz w:val="32"/>
          <w:szCs w:val="32"/>
        </w:rPr>
        <w:t>甲醇、动力煤、尿素、花生复检样品仅限于保留样品。</w:t>
      </w:r>
      <w:r>
        <w:rPr>
          <w:rFonts w:ascii="仿宋" w:eastAsia="仿宋" w:hAnsi="仿宋" w:cs="仿宋" w:hint="eastAsia"/>
          <w:color w:val="000000"/>
          <w:kern w:val="0"/>
          <w:sz w:val="32"/>
          <w:szCs w:val="32"/>
        </w:rPr>
        <w:t>”</w:t>
      </w:r>
    </w:p>
    <w:p w:rsidR="0018014B" w:rsidRDefault="0018014B" w:rsidP="0018014B">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color w:val="000000"/>
          <w:kern w:val="0"/>
          <w:sz w:val="32"/>
          <w:szCs w:val="32"/>
        </w:rPr>
        <w:t>第四款修改为</w:t>
      </w:r>
      <w:r>
        <w:rPr>
          <w:rFonts w:ascii="仿宋" w:eastAsia="仿宋" w:hAnsi="仿宋" w:cs="仿宋" w:hint="eastAsia"/>
          <w:color w:val="000000"/>
          <w:kern w:val="0"/>
          <w:sz w:val="32"/>
          <w:szCs w:val="32"/>
        </w:rPr>
        <w:t>：</w:t>
      </w:r>
    </w:p>
    <w:p w:rsidR="0018014B" w:rsidRDefault="0018014B" w:rsidP="0018014B">
      <w:pPr>
        <w:widowControl/>
        <w:spacing w:line="360" w:lineRule="auto"/>
        <w:ind w:firstLineChars="200" w:firstLine="640"/>
        <w:outlineLvl w:val="3"/>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3F5163">
        <w:rPr>
          <w:rFonts w:ascii="仿宋" w:eastAsia="仿宋" w:hAnsi="仿宋" w:cs="仿宋" w:hint="eastAsia"/>
          <w:color w:val="000000"/>
          <w:kern w:val="0"/>
          <w:sz w:val="32"/>
          <w:szCs w:val="32"/>
        </w:rPr>
        <w:t>玻璃、晚籼稻、粳稻、花生复检对象为申请方提出质量异议的对应货物。</w:t>
      </w:r>
      <w:r>
        <w:rPr>
          <w:rFonts w:ascii="仿宋" w:eastAsia="仿宋" w:hAnsi="仿宋" w:cs="仿宋" w:hint="eastAsia"/>
          <w:color w:val="000000"/>
          <w:kern w:val="0"/>
          <w:sz w:val="32"/>
          <w:szCs w:val="32"/>
        </w:rPr>
        <w:t>”</w:t>
      </w:r>
    </w:p>
    <w:p w:rsidR="0018014B" w:rsidRDefault="0018014B" w:rsidP="0018014B">
      <w:pPr>
        <w:widowControl/>
        <w:spacing w:line="360" w:lineRule="auto"/>
        <w:ind w:firstLineChars="200" w:firstLine="640"/>
        <w:outlineLvl w:val="3"/>
        <w:rPr>
          <w:rFonts w:ascii="仿宋" w:eastAsia="仿宋" w:hAnsi="仿宋" w:cs="仿宋"/>
          <w:sz w:val="32"/>
          <w:szCs w:val="32"/>
        </w:rPr>
      </w:pPr>
      <w:r>
        <w:rPr>
          <w:rFonts w:ascii="仿宋" w:eastAsia="仿宋" w:hAnsi="仿宋" w:cs="仿宋" w:hint="eastAsia"/>
          <w:sz w:val="32"/>
          <w:szCs w:val="32"/>
        </w:rPr>
        <w:t>八、</w:t>
      </w:r>
      <w:r w:rsidRPr="0022147F">
        <w:rPr>
          <w:rFonts w:ascii="仿宋" w:eastAsia="仿宋" w:hAnsi="仿宋" w:cs="仿宋" w:hint="eastAsia"/>
          <w:color w:val="000000"/>
          <w:kern w:val="0"/>
          <w:sz w:val="32"/>
          <w:szCs w:val="32"/>
        </w:rPr>
        <w:t>将第一百七十七条第二款修改为：</w:t>
      </w:r>
    </w:p>
    <w:p w:rsidR="0018014B" w:rsidRPr="00015B29" w:rsidRDefault="0018014B" w:rsidP="0018014B">
      <w:pPr>
        <w:widowControl/>
        <w:spacing w:line="360" w:lineRule="auto"/>
        <w:ind w:firstLineChars="200" w:firstLine="640"/>
        <w:outlineLvl w:val="3"/>
        <w:rPr>
          <w:rFonts w:ascii="华文中宋" w:eastAsia="华文中宋" w:hAnsi="华文中宋" w:cs="仿宋"/>
          <w:bCs/>
          <w:sz w:val="44"/>
          <w:szCs w:val="44"/>
        </w:rPr>
      </w:pPr>
      <w:r>
        <w:rPr>
          <w:rFonts w:ascii="仿宋" w:eastAsia="仿宋" w:hAnsi="仿宋" w:cs="仿宋" w:hint="eastAsia"/>
          <w:color w:val="000000"/>
          <w:kern w:val="0"/>
          <w:sz w:val="32"/>
          <w:szCs w:val="32"/>
        </w:rPr>
        <w:t>“复检结果符合交割规定的，复检及相关费用由复检申请方承担。……</w:t>
      </w:r>
      <w:r w:rsidRPr="00D157C5">
        <w:rPr>
          <w:rFonts w:ascii="仿宋" w:eastAsia="仿宋" w:hAnsi="仿宋" w:cs="仿宋"/>
          <w:color w:val="000000"/>
          <w:kern w:val="0"/>
          <w:sz w:val="32"/>
          <w:szCs w:val="32"/>
        </w:rPr>
        <w:t>花生复检结果确定的酸价或霉变粒指标所在</w:t>
      </w:r>
      <w:r w:rsidRPr="00D157C5">
        <w:rPr>
          <w:rFonts w:ascii="仿宋" w:eastAsia="仿宋" w:hAnsi="仿宋" w:cs="仿宋"/>
          <w:color w:val="000000"/>
          <w:kern w:val="0"/>
          <w:sz w:val="32"/>
          <w:szCs w:val="32"/>
        </w:rPr>
        <w:lastRenderedPageBreak/>
        <w:t>升贴水区间低于或等于</w:t>
      </w:r>
      <w:r w:rsidRPr="00D157C5">
        <w:rPr>
          <w:rFonts w:ascii="仿宋" w:eastAsia="仿宋" w:hAnsi="仿宋" w:cs="仿宋" w:hint="eastAsia"/>
          <w:color w:val="000000"/>
          <w:kern w:val="0"/>
          <w:sz w:val="32"/>
          <w:szCs w:val="32"/>
        </w:rPr>
        <w:t>《产品质量证明书》中的</w:t>
      </w:r>
      <w:r w:rsidRPr="00D157C5">
        <w:rPr>
          <w:rFonts w:ascii="仿宋" w:eastAsia="仿宋" w:hAnsi="仿宋" w:cs="仿宋"/>
          <w:color w:val="000000"/>
          <w:kern w:val="0"/>
          <w:sz w:val="32"/>
          <w:szCs w:val="32"/>
        </w:rPr>
        <w:t>升贴水区间的</w:t>
      </w:r>
      <w:r w:rsidRPr="00D157C5">
        <w:rPr>
          <w:rFonts w:ascii="仿宋" w:eastAsia="仿宋" w:hAnsi="仿宋" w:cs="仿宋" w:hint="eastAsia"/>
          <w:color w:val="000000"/>
          <w:kern w:val="0"/>
          <w:sz w:val="32"/>
          <w:szCs w:val="32"/>
        </w:rPr>
        <w:t>，或</w:t>
      </w:r>
      <w:r w:rsidRPr="00D157C5">
        <w:rPr>
          <w:rFonts w:ascii="仿宋" w:eastAsia="仿宋" w:hAnsi="仿宋" w:cs="仿宋"/>
          <w:color w:val="000000"/>
          <w:kern w:val="0"/>
          <w:sz w:val="32"/>
          <w:szCs w:val="32"/>
        </w:rPr>
        <w:t>含油率指标所在升贴水区间高于或等于</w:t>
      </w:r>
      <w:r w:rsidRPr="00D157C5">
        <w:rPr>
          <w:rFonts w:ascii="仿宋" w:eastAsia="仿宋" w:hAnsi="仿宋" w:cs="仿宋" w:hint="eastAsia"/>
          <w:color w:val="000000"/>
          <w:kern w:val="0"/>
          <w:sz w:val="32"/>
          <w:szCs w:val="32"/>
        </w:rPr>
        <w:t>《产品质量证明书》中的</w:t>
      </w:r>
      <w:r w:rsidRPr="00D157C5">
        <w:rPr>
          <w:rFonts w:ascii="仿宋" w:eastAsia="仿宋" w:hAnsi="仿宋" w:cs="仿宋"/>
          <w:color w:val="000000"/>
          <w:kern w:val="0"/>
          <w:sz w:val="32"/>
          <w:szCs w:val="32"/>
        </w:rPr>
        <w:t>升贴水区间的</w:t>
      </w:r>
      <w:r w:rsidRPr="00D157C5">
        <w:rPr>
          <w:rFonts w:ascii="仿宋" w:eastAsia="仿宋" w:hAnsi="仿宋" w:cs="仿宋" w:hint="eastAsia"/>
          <w:color w:val="000000"/>
          <w:kern w:val="0"/>
          <w:sz w:val="32"/>
          <w:szCs w:val="32"/>
        </w:rPr>
        <w:t>，分别</w:t>
      </w:r>
      <w:r w:rsidRPr="00D157C5">
        <w:rPr>
          <w:rFonts w:ascii="仿宋" w:eastAsia="仿宋" w:hAnsi="仿宋" w:cs="仿宋"/>
          <w:color w:val="000000"/>
          <w:kern w:val="0"/>
          <w:sz w:val="32"/>
          <w:szCs w:val="32"/>
        </w:rPr>
        <w:t>以</w:t>
      </w:r>
      <w:r w:rsidRPr="00D157C5">
        <w:rPr>
          <w:rFonts w:ascii="仿宋" w:eastAsia="仿宋" w:hAnsi="仿宋" w:cs="仿宋" w:hint="eastAsia"/>
          <w:color w:val="000000"/>
          <w:kern w:val="0"/>
          <w:sz w:val="32"/>
          <w:szCs w:val="32"/>
        </w:rPr>
        <w:t>《产品质量证明书》中</w:t>
      </w:r>
      <w:r w:rsidRPr="00D157C5">
        <w:rPr>
          <w:rFonts w:ascii="仿宋" w:eastAsia="仿宋" w:hAnsi="仿宋" w:cs="仿宋"/>
          <w:color w:val="000000"/>
          <w:kern w:val="0"/>
          <w:sz w:val="32"/>
          <w:szCs w:val="32"/>
        </w:rPr>
        <w:t>的酸价</w:t>
      </w:r>
      <w:r w:rsidRPr="00D157C5">
        <w:rPr>
          <w:rFonts w:ascii="仿宋" w:eastAsia="仿宋" w:hAnsi="仿宋" w:cs="仿宋" w:hint="eastAsia"/>
          <w:color w:val="000000"/>
          <w:kern w:val="0"/>
          <w:sz w:val="32"/>
          <w:szCs w:val="32"/>
        </w:rPr>
        <w:t>、</w:t>
      </w:r>
      <w:r w:rsidRPr="00D157C5">
        <w:rPr>
          <w:rFonts w:ascii="仿宋" w:eastAsia="仿宋" w:hAnsi="仿宋" w:cs="仿宋"/>
          <w:color w:val="000000"/>
          <w:kern w:val="0"/>
          <w:sz w:val="32"/>
          <w:szCs w:val="32"/>
        </w:rPr>
        <w:t>霉变粒</w:t>
      </w:r>
      <w:r w:rsidRPr="00D157C5">
        <w:rPr>
          <w:rFonts w:ascii="仿宋" w:eastAsia="仿宋" w:hAnsi="仿宋" w:cs="仿宋" w:hint="eastAsia"/>
          <w:color w:val="000000"/>
          <w:kern w:val="0"/>
          <w:sz w:val="32"/>
          <w:szCs w:val="32"/>
        </w:rPr>
        <w:t>、</w:t>
      </w:r>
      <w:r w:rsidRPr="00D157C5">
        <w:rPr>
          <w:rFonts w:ascii="仿宋" w:eastAsia="仿宋" w:hAnsi="仿宋" w:cs="仿宋"/>
          <w:color w:val="000000"/>
          <w:kern w:val="0"/>
          <w:sz w:val="32"/>
          <w:szCs w:val="32"/>
        </w:rPr>
        <w:t>含油率为准，由此产生的复检及相关费用由货主承担；复检结果确定的酸价或霉变粒指标所在升贴水区间高于</w:t>
      </w:r>
      <w:r w:rsidRPr="00D157C5">
        <w:rPr>
          <w:rFonts w:ascii="仿宋" w:eastAsia="仿宋" w:hAnsi="仿宋" w:cs="仿宋" w:hint="eastAsia"/>
          <w:color w:val="000000"/>
          <w:kern w:val="0"/>
          <w:sz w:val="32"/>
          <w:szCs w:val="32"/>
        </w:rPr>
        <w:t>《产品质量证明书》中</w:t>
      </w:r>
      <w:r w:rsidRPr="00D157C5">
        <w:rPr>
          <w:rFonts w:ascii="仿宋" w:eastAsia="仿宋" w:hAnsi="仿宋" w:cs="仿宋"/>
          <w:color w:val="000000"/>
          <w:kern w:val="0"/>
          <w:sz w:val="32"/>
          <w:szCs w:val="32"/>
        </w:rPr>
        <w:t>的</w:t>
      </w:r>
      <w:r w:rsidRPr="00D157C5">
        <w:rPr>
          <w:rFonts w:ascii="仿宋" w:eastAsia="仿宋" w:hAnsi="仿宋" w:cs="仿宋" w:hint="eastAsia"/>
          <w:color w:val="000000"/>
          <w:kern w:val="0"/>
          <w:sz w:val="32"/>
          <w:szCs w:val="32"/>
        </w:rPr>
        <w:t>升贴水区间的</w:t>
      </w:r>
      <w:r w:rsidRPr="00D157C5">
        <w:rPr>
          <w:rFonts w:ascii="仿宋" w:eastAsia="仿宋" w:hAnsi="仿宋" w:cs="仿宋"/>
          <w:color w:val="000000"/>
          <w:kern w:val="0"/>
          <w:sz w:val="32"/>
          <w:szCs w:val="32"/>
        </w:rPr>
        <w:t>，或</w:t>
      </w:r>
      <w:r w:rsidRPr="00D157C5">
        <w:rPr>
          <w:rFonts w:ascii="仿宋" w:eastAsia="仿宋" w:hAnsi="仿宋" w:cs="仿宋" w:hint="eastAsia"/>
          <w:color w:val="000000"/>
          <w:kern w:val="0"/>
          <w:sz w:val="32"/>
          <w:szCs w:val="32"/>
        </w:rPr>
        <w:t>含油率</w:t>
      </w:r>
      <w:r w:rsidRPr="00D157C5">
        <w:rPr>
          <w:rFonts w:ascii="仿宋" w:eastAsia="仿宋" w:hAnsi="仿宋" w:cs="仿宋"/>
          <w:color w:val="000000"/>
          <w:kern w:val="0"/>
          <w:sz w:val="32"/>
          <w:szCs w:val="32"/>
        </w:rPr>
        <w:t>指标所在升贴水区间低于</w:t>
      </w:r>
      <w:r w:rsidRPr="00D157C5">
        <w:rPr>
          <w:rFonts w:ascii="仿宋" w:eastAsia="仿宋" w:hAnsi="仿宋" w:cs="仿宋" w:hint="eastAsia"/>
          <w:color w:val="000000"/>
          <w:kern w:val="0"/>
          <w:sz w:val="32"/>
          <w:szCs w:val="32"/>
        </w:rPr>
        <w:t>《产品质量证明书》中的</w:t>
      </w:r>
      <w:r w:rsidRPr="00D157C5">
        <w:rPr>
          <w:rFonts w:ascii="仿宋" w:eastAsia="仿宋" w:hAnsi="仿宋" w:cs="仿宋"/>
          <w:color w:val="000000"/>
          <w:kern w:val="0"/>
          <w:sz w:val="32"/>
          <w:szCs w:val="32"/>
        </w:rPr>
        <w:t>升贴水区间的</w:t>
      </w:r>
      <w:r w:rsidRPr="00D157C5">
        <w:rPr>
          <w:rFonts w:ascii="仿宋" w:eastAsia="仿宋" w:hAnsi="仿宋" w:cs="仿宋" w:hint="eastAsia"/>
          <w:color w:val="000000"/>
          <w:kern w:val="0"/>
          <w:sz w:val="32"/>
          <w:szCs w:val="32"/>
        </w:rPr>
        <w:t>，分别</w:t>
      </w:r>
      <w:r w:rsidRPr="00D157C5">
        <w:rPr>
          <w:rFonts w:ascii="仿宋" w:eastAsia="仿宋" w:hAnsi="仿宋" w:cs="仿宋"/>
          <w:color w:val="000000"/>
          <w:kern w:val="0"/>
          <w:sz w:val="32"/>
          <w:szCs w:val="32"/>
        </w:rPr>
        <w:t>以复检结果确定的</w:t>
      </w:r>
      <w:r w:rsidRPr="00D157C5">
        <w:rPr>
          <w:rFonts w:ascii="仿宋" w:eastAsia="仿宋" w:hAnsi="仿宋" w:cs="仿宋" w:hint="eastAsia"/>
          <w:color w:val="000000"/>
          <w:kern w:val="0"/>
          <w:sz w:val="32"/>
          <w:szCs w:val="32"/>
        </w:rPr>
        <w:t>升贴水区间</w:t>
      </w:r>
      <w:r w:rsidRPr="00D157C5">
        <w:rPr>
          <w:rFonts w:ascii="仿宋" w:eastAsia="仿宋" w:hAnsi="仿宋" w:cs="仿宋"/>
          <w:color w:val="000000"/>
          <w:kern w:val="0"/>
          <w:sz w:val="32"/>
          <w:szCs w:val="32"/>
        </w:rPr>
        <w:t>为准</w:t>
      </w:r>
      <w:r w:rsidRPr="00D157C5">
        <w:rPr>
          <w:rFonts w:ascii="仿宋" w:eastAsia="仿宋" w:hAnsi="仿宋" w:cs="仿宋" w:hint="eastAsia"/>
          <w:color w:val="000000"/>
          <w:kern w:val="0"/>
          <w:sz w:val="32"/>
          <w:szCs w:val="32"/>
        </w:rPr>
        <w:t>。复检结果仍</w:t>
      </w:r>
      <w:r w:rsidRPr="00D157C5">
        <w:rPr>
          <w:rFonts w:ascii="仿宋" w:eastAsia="仿宋" w:hAnsi="仿宋" w:cs="仿宋"/>
          <w:color w:val="000000"/>
          <w:kern w:val="0"/>
          <w:sz w:val="32"/>
          <w:szCs w:val="32"/>
        </w:rPr>
        <w:t>在交割标准允许范围内</w:t>
      </w:r>
      <w:r w:rsidRPr="00D157C5">
        <w:rPr>
          <w:rFonts w:ascii="仿宋" w:eastAsia="仿宋" w:hAnsi="仿宋" w:cs="仿宋" w:hint="eastAsia"/>
          <w:color w:val="000000"/>
          <w:kern w:val="0"/>
          <w:sz w:val="32"/>
          <w:szCs w:val="32"/>
        </w:rPr>
        <w:t>的，</w:t>
      </w:r>
      <w:r>
        <w:rPr>
          <w:rFonts w:ascii="仿宋" w:eastAsia="仿宋" w:hAnsi="仿宋" w:cs="仿宋" w:hint="eastAsia"/>
          <w:color w:val="000000"/>
          <w:kern w:val="0"/>
          <w:sz w:val="32"/>
          <w:szCs w:val="32"/>
        </w:rPr>
        <w:t>货主</w:t>
      </w:r>
      <w:r w:rsidRPr="00D157C5">
        <w:rPr>
          <w:rFonts w:ascii="仿宋" w:eastAsia="仿宋" w:hAnsi="仿宋" w:cs="仿宋"/>
          <w:color w:val="000000"/>
          <w:kern w:val="0"/>
          <w:sz w:val="32"/>
          <w:szCs w:val="32"/>
        </w:rPr>
        <w:t>应当接受，由此产生的一切费用和责任由</w:t>
      </w:r>
      <w:r w:rsidRPr="00D157C5">
        <w:rPr>
          <w:rFonts w:ascii="仿宋" w:eastAsia="仿宋" w:hAnsi="仿宋" w:cs="仿宋" w:hint="eastAsia"/>
          <w:color w:val="000000"/>
          <w:kern w:val="0"/>
          <w:sz w:val="32"/>
          <w:szCs w:val="32"/>
        </w:rPr>
        <w:t>厂库</w:t>
      </w:r>
      <w:r w:rsidRPr="00D157C5">
        <w:rPr>
          <w:rFonts w:ascii="仿宋" w:eastAsia="仿宋" w:hAnsi="仿宋" w:cs="仿宋"/>
          <w:color w:val="000000"/>
          <w:kern w:val="0"/>
          <w:sz w:val="32"/>
          <w:szCs w:val="32"/>
        </w:rPr>
        <w:t>承担。</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br w:type="page"/>
      </w:r>
      <w:r w:rsidRPr="00015B29">
        <w:rPr>
          <w:rFonts w:ascii="华文中宋" w:eastAsia="华文中宋" w:hAnsi="华文中宋" w:cs="仿宋" w:hint="eastAsia"/>
          <w:bCs/>
          <w:sz w:val="44"/>
          <w:szCs w:val="44"/>
        </w:rPr>
        <w:lastRenderedPageBreak/>
        <w:t>《郑州商品交易所标准仓单管理办法》修订条款对照表</w:t>
      </w:r>
    </w:p>
    <w:p w:rsidR="0018014B" w:rsidRPr="007C1225" w:rsidRDefault="0018014B" w:rsidP="0018014B">
      <w:pPr>
        <w:widowControl/>
        <w:spacing w:before="240" w:after="240"/>
        <w:jc w:val="center"/>
        <w:rPr>
          <w:rFonts w:ascii="楷体" w:eastAsia="楷体" w:hAnsi="楷体"/>
          <w:sz w:val="28"/>
          <w:szCs w:val="28"/>
        </w:rPr>
      </w:pPr>
      <w:r w:rsidRPr="002B0C46">
        <w:rPr>
          <w:rFonts w:ascii="楷体" w:eastAsia="楷体" w:hAnsi="楷体" w:hint="eastAsia"/>
          <w:sz w:val="28"/>
          <w:szCs w:val="28"/>
        </w:rPr>
        <w:t>（</w:t>
      </w:r>
      <w:r>
        <w:rPr>
          <w:rFonts w:ascii="楷体" w:eastAsia="楷体" w:hAnsi="楷体" w:hint="eastAsia"/>
          <w:sz w:val="28"/>
          <w:szCs w:val="28"/>
        </w:rPr>
        <w:t>删除部分使用</w:t>
      </w:r>
      <w:r w:rsidRPr="0020699C">
        <w:rPr>
          <w:rFonts w:ascii="楷体" w:eastAsia="楷体" w:hAnsi="楷体" w:hint="eastAsia"/>
          <w:dstrike/>
          <w:sz w:val="28"/>
          <w:szCs w:val="28"/>
        </w:rPr>
        <w:t>双删除线</w:t>
      </w:r>
      <w:r>
        <w:rPr>
          <w:rFonts w:ascii="楷体" w:eastAsia="楷体" w:hAnsi="楷体" w:hint="eastAsia"/>
          <w:sz w:val="28"/>
          <w:szCs w:val="28"/>
        </w:rPr>
        <w:t>，增加部分使用</w:t>
      </w:r>
      <w:r w:rsidRPr="0020699C">
        <w:rPr>
          <w:rFonts w:ascii="楷体" w:eastAsia="楷体" w:hAnsi="楷体" w:hint="eastAsia"/>
          <w:b/>
          <w:sz w:val="28"/>
          <w:szCs w:val="28"/>
          <w:u w:val="single"/>
        </w:rPr>
        <w:t>加粗下划线</w:t>
      </w:r>
      <w:r w:rsidRPr="002B0C46">
        <w:rPr>
          <w:rFonts w:ascii="楷体" w:eastAsia="楷体" w:hAnsi="楷体" w:hint="eastAsia"/>
          <w:sz w:val="28"/>
          <w:szCs w:val="28"/>
        </w:rPr>
        <w:t>）</w:t>
      </w:r>
    </w:p>
    <w:tbl>
      <w:tblPr>
        <w:tblW w:w="9200" w:type="dxa"/>
        <w:tblLook w:val="04A0"/>
      </w:tblPr>
      <w:tblGrid>
        <w:gridCol w:w="3227"/>
        <w:gridCol w:w="3320"/>
        <w:gridCol w:w="2653"/>
      </w:tblGrid>
      <w:tr w:rsidR="0018014B" w:rsidRPr="009B3285" w:rsidTr="00192AF3">
        <w:trPr>
          <w:trHeight w:val="402"/>
        </w:trPr>
        <w:tc>
          <w:tcPr>
            <w:tcW w:w="3227" w:type="dxa"/>
            <w:tcBorders>
              <w:top w:val="single" w:sz="4" w:space="0" w:color="auto"/>
              <w:left w:val="single" w:sz="4" w:space="0" w:color="auto"/>
              <w:bottom w:val="single" w:sz="4" w:space="0" w:color="auto"/>
              <w:right w:val="single" w:sz="4" w:space="0" w:color="auto"/>
            </w:tcBorders>
            <w:vAlign w:val="center"/>
            <w:hideMark/>
          </w:tcPr>
          <w:p w:rsidR="0018014B" w:rsidRDefault="0018014B"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现行条文</w:t>
            </w:r>
          </w:p>
        </w:tc>
        <w:tc>
          <w:tcPr>
            <w:tcW w:w="3320" w:type="dxa"/>
            <w:tcBorders>
              <w:top w:val="single" w:sz="4" w:space="0" w:color="auto"/>
              <w:left w:val="nil"/>
              <w:bottom w:val="single" w:sz="4" w:space="0" w:color="auto"/>
              <w:right w:val="single" w:sz="4" w:space="0" w:color="auto"/>
            </w:tcBorders>
            <w:vAlign w:val="center"/>
            <w:hideMark/>
          </w:tcPr>
          <w:p w:rsidR="0018014B" w:rsidRDefault="0018014B"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修订案条文</w:t>
            </w:r>
          </w:p>
        </w:tc>
        <w:tc>
          <w:tcPr>
            <w:tcW w:w="2653" w:type="dxa"/>
            <w:tcBorders>
              <w:top w:val="single" w:sz="4" w:space="0" w:color="auto"/>
              <w:left w:val="nil"/>
              <w:bottom w:val="single" w:sz="4" w:space="0" w:color="auto"/>
              <w:right w:val="single" w:sz="4" w:space="0" w:color="auto"/>
            </w:tcBorders>
            <w:vAlign w:val="center"/>
            <w:hideMark/>
          </w:tcPr>
          <w:p w:rsidR="0018014B" w:rsidRDefault="0018014B" w:rsidP="00192AF3">
            <w:pPr>
              <w:widowControl/>
              <w:snapToGrid w:val="0"/>
              <w:jc w:val="center"/>
              <w:rPr>
                <w:rFonts w:ascii="仿宋" w:eastAsia="仿宋" w:hAnsi="仿宋" w:cs="宋体"/>
                <w:color w:val="000000"/>
                <w:kern w:val="0"/>
                <w:sz w:val="24"/>
              </w:rPr>
            </w:pPr>
            <w:r w:rsidRPr="009B3285">
              <w:rPr>
                <w:rFonts w:ascii="仿宋" w:eastAsia="仿宋" w:hAnsi="仿宋" w:cs="宋体" w:hint="eastAsia"/>
                <w:color w:val="000000"/>
                <w:kern w:val="0"/>
                <w:sz w:val="24"/>
              </w:rPr>
              <w:t>修订理由与备注</w:t>
            </w:r>
          </w:p>
        </w:tc>
      </w:tr>
      <w:tr w:rsidR="0018014B" w:rsidRPr="009B3285" w:rsidTr="00192AF3">
        <w:trPr>
          <w:trHeight w:val="402"/>
        </w:trPr>
        <w:tc>
          <w:tcPr>
            <w:tcW w:w="3227" w:type="dxa"/>
            <w:tcBorders>
              <w:top w:val="nil"/>
              <w:left w:val="single" w:sz="4" w:space="0" w:color="auto"/>
              <w:bottom w:val="single" w:sz="4" w:space="0" w:color="auto"/>
              <w:right w:val="single" w:sz="4" w:space="0" w:color="auto"/>
            </w:tcBorders>
            <w:vAlign w:val="center"/>
            <w:hideMark/>
          </w:tcPr>
          <w:p w:rsidR="0018014B" w:rsidRDefault="0018014B" w:rsidP="00192AF3">
            <w:pPr>
              <w:widowControl/>
              <w:snapToGrid w:val="0"/>
              <w:ind w:firstLineChars="200" w:firstLine="482"/>
              <w:rPr>
                <w:rFonts w:ascii="仿宋" w:eastAsia="仿宋" w:hAnsi="仿宋" w:cs="宋体"/>
                <w:b/>
                <w:color w:val="000000"/>
                <w:kern w:val="0"/>
                <w:sz w:val="24"/>
              </w:rPr>
            </w:pPr>
            <w:r w:rsidRPr="006D1930">
              <w:rPr>
                <w:rFonts w:ascii="仿宋" w:eastAsia="仿宋" w:hAnsi="仿宋" w:cs="宋体" w:hint="eastAsia"/>
                <w:b/>
                <w:color w:val="000000"/>
                <w:kern w:val="0"/>
                <w:sz w:val="24"/>
              </w:rPr>
              <w:t>第八条</w:t>
            </w:r>
          </w:p>
          <w:p w:rsidR="0018014B" w:rsidRDefault="0018014B" w:rsidP="00192AF3">
            <w:pPr>
              <w:widowControl/>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p w:rsidR="0018014B" w:rsidRDefault="0018014B" w:rsidP="00192AF3">
            <w:pPr>
              <w:widowControl/>
              <w:snapToGrid w:val="0"/>
              <w:ind w:firstLineChars="200" w:firstLine="480"/>
              <w:rPr>
                <w:rFonts w:ascii="仿宋" w:eastAsia="仿宋" w:hAnsi="仿宋" w:cs="宋体"/>
                <w:color w:val="000000"/>
                <w:kern w:val="0"/>
                <w:sz w:val="24"/>
              </w:rPr>
            </w:pPr>
            <w:r w:rsidRPr="00340DF2">
              <w:rPr>
                <w:rFonts w:ascii="仿宋" w:eastAsia="仿宋" w:hAnsi="仿宋" w:cs="宋体" w:hint="eastAsia"/>
                <w:color w:val="000000"/>
                <w:kern w:val="0"/>
                <w:sz w:val="24"/>
              </w:rPr>
              <w:t>适用通用标准仓单的品种包括普麦、PTA、菜油、菜粕、早籼稻、晚籼稻</w:t>
            </w:r>
            <w:r>
              <w:rPr>
                <w:rFonts w:ascii="仿宋" w:eastAsia="仿宋" w:hAnsi="仿宋" w:cs="宋体" w:hint="eastAsia"/>
                <w:color w:val="000000"/>
                <w:kern w:val="0"/>
                <w:sz w:val="24"/>
              </w:rPr>
              <w:t>、纯碱、短纤</w:t>
            </w:r>
            <w:r w:rsidRPr="00340DF2">
              <w:rPr>
                <w:rFonts w:ascii="仿宋" w:eastAsia="仿宋" w:hAnsi="仿宋" w:cs="宋体" w:hint="eastAsia"/>
                <w:color w:val="000000"/>
                <w:kern w:val="0"/>
                <w:sz w:val="24"/>
              </w:rPr>
              <w:t>。完税标准仓单与保税标准仓单之间非通用。</w:t>
            </w:r>
          </w:p>
          <w:p w:rsidR="0018014B" w:rsidRDefault="0018014B" w:rsidP="00192AF3">
            <w:pPr>
              <w:widowControl/>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tc>
        <w:tc>
          <w:tcPr>
            <w:tcW w:w="3320" w:type="dxa"/>
            <w:tcBorders>
              <w:top w:val="nil"/>
              <w:left w:val="nil"/>
              <w:bottom w:val="single" w:sz="4" w:space="0" w:color="auto"/>
              <w:right w:val="single" w:sz="4" w:space="0" w:color="auto"/>
            </w:tcBorders>
            <w:vAlign w:val="center"/>
            <w:hideMark/>
          </w:tcPr>
          <w:p w:rsidR="0018014B" w:rsidRPr="006D1930" w:rsidRDefault="0018014B" w:rsidP="00192AF3">
            <w:pPr>
              <w:widowControl/>
              <w:snapToGrid w:val="0"/>
              <w:ind w:firstLineChars="200" w:firstLine="482"/>
              <w:rPr>
                <w:rFonts w:ascii="仿宋" w:eastAsia="仿宋" w:hAnsi="仿宋" w:cs="宋体"/>
                <w:b/>
                <w:color w:val="000000"/>
                <w:kern w:val="0"/>
                <w:sz w:val="24"/>
              </w:rPr>
            </w:pPr>
            <w:r w:rsidRPr="006D1930">
              <w:rPr>
                <w:rFonts w:ascii="仿宋" w:eastAsia="仿宋" w:hAnsi="仿宋" w:cs="宋体" w:hint="eastAsia"/>
                <w:b/>
                <w:color w:val="000000"/>
                <w:kern w:val="0"/>
                <w:sz w:val="24"/>
              </w:rPr>
              <w:t>第八条</w:t>
            </w:r>
          </w:p>
          <w:p w:rsidR="0018014B" w:rsidRDefault="0018014B" w:rsidP="00192AF3">
            <w:pPr>
              <w:widowControl/>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p w:rsidR="0018014B" w:rsidRDefault="0018014B" w:rsidP="00192AF3">
            <w:pPr>
              <w:widowControl/>
              <w:snapToGrid w:val="0"/>
              <w:ind w:firstLineChars="200" w:firstLine="480"/>
              <w:rPr>
                <w:rFonts w:ascii="仿宋" w:eastAsia="仿宋" w:hAnsi="仿宋" w:cs="宋体"/>
                <w:color w:val="000000"/>
                <w:kern w:val="0"/>
                <w:sz w:val="24"/>
              </w:rPr>
            </w:pPr>
            <w:r w:rsidRPr="006C1F44">
              <w:rPr>
                <w:rFonts w:ascii="仿宋" w:eastAsia="仿宋" w:hAnsi="仿宋" w:cs="宋体" w:hint="eastAsia"/>
                <w:color w:val="000000"/>
                <w:kern w:val="0"/>
                <w:sz w:val="24"/>
              </w:rPr>
              <w:t>适用通用标准仓单的品种包括普麦、</w:t>
            </w:r>
            <w:r w:rsidRPr="006C1F44">
              <w:rPr>
                <w:rFonts w:ascii="仿宋" w:eastAsia="仿宋" w:hAnsi="仿宋" w:cs="宋体"/>
                <w:color w:val="000000"/>
                <w:kern w:val="0"/>
                <w:sz w:val="24"/>
              </w:rPr>
              <w:t>PTA、菜油、菜粕、早籼稻、晚籼稻</w:t>
            </w:r>
            <w:r w:rsidRPr="00715BEC">
              <w:rPr>
                <w:rFonts w:ascii="仿宋" w:eastAsia="仿宋" w:hAnsi="仿宋" w:cs="宋体"/>
                <w:color w:val="000000"/>
                <w:kern w:val="0"/>
                <w:sz w:val="24"/>
              </w:rPr>
              <w:t>、纯碱</w:t>
            </w:r>
            <w:r w:rsidRPr="006D1930">
              <w:rPr>
                <w:rFonts w:ascii="仿宋" w:eastAsia="仿宋" w:hAnsi="仿宋" w:cs="宋体"/>
                <w:color w:val="000000"/>
                <w:kern w:val="0"/>
                <w:sz w:val="24"/>
              </w:rPr>
              <w:t>、</w:t>
            </w:r>
            <w:r w:rsidRPr="006D1930">
              <w:rPr>
                <w:rFonts w:ascii="仿宋" w:eastAsia="仿宋" w:hAnsi="仿宋" w:cs="宋体" w:hint="eastAsia"/>
                <w:color w:val="000000"/>
                <w:kern w:val="0"/>
                <w:sz w:val="24"/>
              </w:rPr>
              <w:t>短纤</w:t>
            </w:r>
            <w:r w:rsidRPr="006D1930">
              <w:rPr>
                <w:rFonts w:ascii="仿宋" w:eastAsia="仿宋" w:hAnsi="仿宋" w:cs="宋体" w:hint="eastAsia"/>
                <w:b/>
                <w:color w:val="000000"/>
                <w:kern w:val="0"/>
                <w:sz w:val="24"/>
                <w:u w:val="single"/>
              </w:rPr>
              <w:t>、花生</w:t>
            </w:r>
            <w:r w:rsidRPr="006C1F44">
              <w:rPr>
                <w:rFonts w:ascii="仿宋" w:eastAsia="仿宋" w:hAnsi="仿宋" w:cs="宋体" w:hint="eastAsia"/>
                <w:color w:val="000000"/>
                <w:kern w:val="0"/>
                <w:sz w:val="24"/>
              </w:rPr>
              <w:t>。完税标准仓单与保税标准仓单之间非通用。</w:t>
            </w:r>
          </w:p>
          <w:p w:rsidR="0018014B" w:rsidRDefault="0018014B" w:rsidP="00192AF3">
            <w:pPr>
              <w:widowControl/>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w:t>
            </w:r>
          </w:p>
        </w:tc>
        <w:tc>
          <w:tcPr>
            <w:tcW w:w="2653" w:type="dxa"/>
            <w:tcBorders>
              <w:top w:val="nil"/>
              <w:left w:val="nil"/>
              <w:bottom w:val="single" w:sz="4" w:space="0" w:color="auto"/>
              <w:right w:val="single" w:sz="4" w:space="0" w:color="auto"/>
            </w:tcBorders>
            <w:vAlign w:val="center"/>
            <w:hideMark/>
          </w:tcPr>
          <w:p w:rsidR="0018014B" w:rsidRDefault="0018014B" w:rsidP="00192AF3">
            <w:pPr>
              <w:widowControl/>
              <w:snapToGrid w:val="0"/>
              <w:rPr>
                <w:rFonts w:ascii="仿宋" w:eastAsia="仿宋" w:hAnsi="仿宋" w:cs="宋体"/>
                <w:color w:val="000000"/>
                <w:kern w:val="0"/>
                <w:sz w:val="24"/>
              </w:rPr>
            </w:pPr>
            <w:r w:rsidRPr="009B3285">
              <w:rPr>
                <w:rFonts w:ascii="仿宋" w:eastAsia="仿宋" w:hAnsi="仿宋" w:cs="宋体" w:hint="eastAsia"/>
                <w:color w:val="000000"/>
                <w:kern w:val="0"/>
                <w:sz w:val="24"/>
              </w:rPr>
              <w:t>规定</w:t>
            </w:r>
            <w:r>
              <w:rPr>
                <w:rFonts w:ascii="仿宋" w:eastAsia="仿宋" w:hAnsi="仿宋" w:cs="宋体" w:hint="eastAsia"/>
                <w:color w:val="000000"/>
                <w:kern w:val="0"/>
                <w:sz w:val="24"/>
              </w:rPr>
              <w:t>花生</w:t>
            </w:r>
            <w:r w:rsidRPr="009B3285">
              <w:rPr>
                <w:rFonts w:ascii="仿宋" w:eastAsia="仿宋" w:hAnsi="仿宋" w:cs="宋体" w:hint="eastAsia"/>
                <w:color w:val="000000"/>
                <w:kern w:val="0"/>
                <w:sz w:val="24"/>
              </w:rPr>
              <w:t>期货适用通用标准仓单。</w:t>
            </w:r>
          </w:p>
        </w:tc>
      </w:tr>
      <w:tr w:rsidR="0018014B" w:rsidRPr="009B3285" w:rsidTr="00192AF3">
        <w:trPr>
          <w:trHeight w:val="402"/>
        </w:trPr>
        <w:tc>
          <w:tcPr>
            <w:tcW w:w="3227" w:type="dxa"/>
            <w:tcBorders>
              <w:top w:val="nil"/>
              <w:left w:val="single" w:sz="4" w:space="0" w:color="auto"/>
              <w:bottom w:val="single" w:sz="4" w:space="0" w:color="auto"/>
              <w:right w:val="single" w:sz="4" w:space="0" w:color="auto"/>
            </w:tcBorders>
            <w:vAlign w:val="center"/>
          </w:tcPr>
          <w:p w:rsidR="0018014B" w:rsidRPr="006D1930" w:rsidRDefault="0018014B" w:rsidP="00192AF3">
            <w:pPr>
              <w:widowControl/>
              <w:snapToGrid w:val="0"/>
              <w:ind w:firstLineChars="200" w:firstLine="482"/>
              <w:outlineLvl w:val="3"/>
              <w:rPr>
                <w:rFonts w:ascii="仿宋" w:eastAsia="仿宋" w:hAnsi="仿宋" w:cs="宋体"/>
                <w:color w:val="000000"/>
                <w:kern w:val="0"/>
                <w:sz w:val="24"/>
              </w:rPr>
            </w:pPr>
            <w:r w:rsidRPr="006D1930">
              <w:rPr>
                <w:rFonts w:ascii="仿宋" w:eastAsia="仿宋" w:hAnsi="仿宋" w:cs="宋体" w:hint="eastAsia"/>
                <w:b/>
                <w:color w:val="000000"/>
                <w:kern w:val="0"/>
                <w:sz w:val="24"/>
              </w:rPr>
              <w:t>第一百零四条</w:t>
            </w:r>
            <w:r w:rsidRPr="006D1930">
              <w:rPr>
                <w:rFonts w:ascii="仿宋" w:eastAsia="仿宋" w:hAnsi="仿宋" w:cs="宋体" w:hint="eastAsia"/>
                <w:color w:val="000000"/>
                <w:kern w:val="0"/>
                <w:sz w:val="24"/>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w:t>
            </w:r>
          </w:p>
        </w:tc>
        <w:tc>
          <w:tcPr>
            <w:tcW w:w="3320" w:type="dxa"/>
            <w:tcBorders>
              <w:top w:val="nil"/>
              <w:left w:val="nil"/>
              <w:bottom w:val="single" w:sz="4" w:space="0" w:color="auto"/>
              <w:right w:val="single" w:sz="4" w:space="0" w:color="auto"/>
            </w:tcBorders>
            <w:vAlign w:val="center"/>
          </w:tcPr>
          <w:p w:rsidR="0018014B" w:rsidRPr="006D1930" w:rsidRDefault="0018014B" w:rsidP="00192AF3">
            <w:pPr>
              <w:widowControl/>
              <w:snapToGrid w:val="0"/>
              <w:ind w:firstLineChars="200" w:firstLine="482"/>
              <w:rPr>
                <w:rFonts w:ascii="仿宋" w:eastAsia="仿宋" w:hAnsi="仿宋" w:cs="宋体"/>
                <w:color w:val="000000"/>
                <w:kern w:val="0"/>
                <w:sz w:val="24"/>
              </w:rPr>
            </w:pPr>
            <w:r w:rsidRPr="006D1930">
              <w:rPr>
                <w:rFonts w:ascii="仿宋" w:eastAsia="仿宋" w:hAnsi="仿宋" w:cs="宋体" w:hint="eastAsia"/>
                <w:b/>
                <w:color w:val="000000"/>
                <w:kern w:val="0"/>
                <w:sz w:val="24"/>
              </w:rPr>
              <w:t>第一百零四条</w:t>
            </w:r>
            <w:r w:rsidRPr="006D1930">
              <w:rPr>
                <w:rFonts w:ascii="仿宋" w:eastAsia="仿宋" w:hAnsi="仿宋" w:cs="宋体" w:hint="eastAsia"/>
                <w:color w:val="000000"/>
                <w:kern w:val="0"/>
                <w:sz w:val="24"/>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w:t>
            </w:r>
            <w:r w:rsidRPr="006D1930">
              <w:rPr>
                <w:rFonts w:ascii="仿宋" w:eastAsia="仿宋" w:hAnsi="仿宋" w:cs="宋体" w:hint="eastAsia"/>
                <w:b/>
                <w:color w:val="000000"/>
                <w:kern w:val="0"/>
                <w:sz w:val="24"/>
                <w:u w:val="single"/>
              </w:rPr>
              <w:t>花生厂库仓单按照基准品等级进行注册。</w:t>
            </w:r>
          </w:p>
        </w:tc>
        <w:tc>
          <w:tcPr>
            <w:tcW w:w="2653" w:type="dxa"/>
            <w:tcBorders>
              <w:top w:val="nil"/>
              <w:left w:val="nil"/>
              <w:bottom w:val="single" w:sz="4" w:space="0" w:color="auto"/>
              <w:right w:val="single" w:sz="4" w:space="0" w:color="auto"/>
            </w:tcBorders>
            <w:vAlign w:val="center"/>
          </w:tcPr>
          <w:p w:rsidR="0018014B" w:rsidRPr="009B3285" w:rsidRDefault="0018014B" w:rsidP="00192AF3">
            <w:pPr>
              <w:widowControl/>
              <w:snapToGrid w:val="0"/>
              <w:rPr>
                <w:rFonts w:ascii="仿宋" w:eastAsia="仿宋" w:hAnsi="仿宋" w:cs="宋体"/>
                <w:color w:val="000000"/>
                <w:kern w:val="0"/>
                <w:sz w:val="24"/>
              </w:rPr>
            </w:pPr>
            <w:r>
              <w:rPr>
                <w:rFonts w:ascii="仿宋" w:eastAsia="仿宋" w:hAnsi="仿宋" w:cs="宋体" w:hint="eastAsia"/>
                <w:color w:val="000000"/>
                <w:kern w:val="0"/>
                <w:sz w:val="24"/>
              </w:rPr>
              <w:t>规定花生厂库仓单按照基准品等级注册。</w:t>
            </w:r>
          </w:p>
        </w:tc>
      </w:tr>
      <w:tr w:rsidR="0018014B" w:rsidRPr="009B3285" w:rsidTr="00192AF3">
        <w:trPr>
          <w:trHeight w:val="402"/>
        </w:trPr>
        <w:tc>
          <w:tcPr>
            <w:tcW w:w="3227" w:type="dxa"/>
            <w:tcBorders>
              <w:top w:val="nil"/>
              <w:left w:val="single" w:sz="4" w:space="0" w:color="auto"/>
              <w:bottom w:val="single" w:sz="4" w:space="0" w:color="auto"/>
              <w:right w:val="single" w:sz="4" w:space="0" w:color="auto"/>
            </w:tcBorders>
            <w:vAlign w:val="center"/>
            <w:hideMark/>
          </w:tcPr>
          <w:p w:rsidR="0018014B" w:rsidRDefault="0018014B" w:rsidP="00192AF3">
            <w:pPr>
              <w:widowControl/>
              <w:snapToGrid w:val="0"/>
              <w:outlineLvl w:val="3"/>
              <w:rPr>
                <w:rFonts w:ascii="仿宋" w:eastAsia="仿宋" w:hAnsi="仿宋" w:cs="宋体"/>
                <w:color w:val="000000"/>
                <w:kern w:val="0"/>
                <w:sz w:val="24"/>
              </w:rPr>
            </w:pPr>
          </w:p>
        </w:tc>
        <w:tc>
          <w:tcPr>
            <w:tcW w:w="3320" w:type="dxa"/>
            <w:tcBorders>
              <w:top w:val="nil"/>
              <w:left w:val="nil"/>
              <w:bottom w:val="single" w:sz="4" w:space="0" w:color="auto"/>
              <w:right w:val="single" w:sz="4" w:space="0" w:color="auto"/>
            </w:tcBorders>
            <w:vAlign w:val="center"/>
            <w:hideMark/>
          </w:tcPr>
          <w:p w:rsidR="0018014B" w:rsidRDefault="0018014B" w:rsidP="00192AF3">
            <w:pPr>
              <w:widowControl/>
              <w:snapToGrid w:val="0"/>
              <w:ind w:firstLineChars="200" w:firstLine="482"/>
              <w:rPr>
                <w:rFonts w:ascii="仿宋" w:eastAsia="仿宋" w:hAnsi="仿宋" w:cs="宋体"/>
                <w:color w:val="000000"/>
                <w:kern w:val="0"/>
                <w:sz w:val="24"/>
              </w:rPr>
            </w:pPr>
            <w:r w:rsidRPr="005846A7">
              <w:rPr>
                <w:rFonts w:ascii="仿宋" w:eastAsia="仿宋" w:hAnsi="仿宋" w:cs="宋体" w:hint="eastAsia"/>
                <w:b/>
                <w:color w:val="000000"/>
                <w:kern w:val="0"/>
                <w:sz w:val="24"/>
              </w:rPr>
              <w:t>第一百零九条</w:t>
            </w:r>
            <w:r w:rsidRPr="00436B4F">
              <w:rPr>
                <w:rFonts w:ascii="仿宋" w:eastAsia="仿宋" w:hAnsi="仿宋" w:cs="宋体" w:hint="eastAsia"/>
                <w:color w:val="000000"/>
                <w:kern w:val="0"/>
                <w:sz w:val="24"/>
              </w:rPr>
              <w:t xml:space="preserve"> 各品种标准仓单有效期分别如下：</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18014B" w:rsidRPr="006D1930" w:rsidRDefault="0018014B" w:rsidP="00192AF3">
            <w:pPr>
              <w:widowControl/>
              <w:snapToGrid w:val="0"/>
              <w:ind w:firstLineChars="200" w:firstLine="482"/>
              <w:rPr>
                <w:rFonts w:ascii="仿宋" w:eastAsia="仿宋" w:hAnsi="仿宋" w:cs="宋体"/>
                <w:b/>
                <w:color w:val="000000"/>
                <w:kern w:val="0"/>
                <w:sz w:val="24"/>
                <w:u w:val="single"/>
              </w:rPr>
            </w:pPr>
            <w:r w:rsidRPr="006D1930">
              <w:rPr>
                <w:rFonts w:ascii="仿宋" w:eastAsia="仿宋" w:hAnsi="仿宋" w:cs="宋体" w:hint="eastAsia"/>
                <w:b/>
                <w:color w:val="000000"/>
                <w:kern w:val="0"/>
                <w:sz w:val="24"/>
                <w:u w:val="single"/>
              </w:rPr>
              <w:t>花生：每年</w:t>
            </w:r>
            <w:r w:rsidRPr="006D1930">
              <w:rPr>
                <w:rFonts w:ascii="仿宋" w:eastAsia="仿宋" w:hAnsi="仿宋" w:cs="宋体"/>
                <w:b/>
                <w:color w:val="000000"/>
                <w:kern w:val="0"/>
                <w:sz w:val="24"/>
                <w:u w:val="single"/>
              </w:rPr>
              <w:t>1月、4月第15</w:t>
            </w:r>
            <w:r w:rsidRPr="006D1930">
              <w:rPr>
                <w:rFonts w:ascii="仿宋" w:eastAsia="仿宋" w:hAnsi="仿宋" w:cs="宋体" w:hint="eastAsia"/>
                <w:b/>
                <w:color w:val="000000"/>
                <w:kern w:val="0"/>
                <w:sz w:val="24"/>
                <w:u w:val="single"/>
              </w:rPr>
              <w:t>个交易日（含该日）之前注册的仓单，应当在当月第</w:t>
            </w:r>
            <w:r w:rsidRPr="006D1930">
              <w:rPr>
                <w:rFonts w:ascii="仿宋" w:eastAsia="仿宋" w:hAnsi="仿宋" w:cs="宋体"/>
                <w:b/>
                <w:color w:val="000000"/>
                <w:kern w:val="0"/>
                <w:sz w:val="24"/>
                <w:u w:val="single"/>
              </w:rPr>
              <w:t>15</w:t>
            </w:r>
            <w:r w:rsidRPr="006D1930">
              <w:rPr>
                <w:rFonts w:ascii="仿宋" w:eastAsia="仿宋" w:hAnsi="仿宋" w:cs="宋体" w:hint="eastAsia"/>
                <w:b/>
                <w:color w:val="000000"/>
                <w:kern w:val="0"/>
                <w:sz w:val="24"/>
                <w:u w:val="single"/>
              </w:rPr>
              <w:t>个交易日（含该日）之前全部注销。每年</w:t>
            </w:r>
            <w:r w:rsidRPr="006D1930">
              <w:rPr>
                <w:rFonts w:ascii="仿宋" w:eastAsia="仿宋" w:hAnsi="仿宋" w:cs="宋体"/>
                <w:b/>
                <w:color w:val="000000"/>
                <w:kern w:val="0"/>
                <w:sz w:val="24"/>
                <w:u w:val="single"/>
              </w:rPr>
              <w:t>4月第16</w:t>
            </w:r>
            <w:r w:rsidRPr="006D1930">
              <w:rPr>
                <w:rFonts w:ascii="仿宋" w:eastAsia="仿宋" w:hAnsi="仿宋" w:cs="宋体" w:hint="eastAsia"/>
                <w:b/>
                <w:color w:val="000000"/>
                <w:kern w:val="0"/>
                <w:sz w:val="24"/>
                <w:u w:val="single"/>
              </w:rPr>
              <w:t>个交易日（含该日）至</w:t>
            </w:r>
            <w:r w:rsidRPr="006D1930">
              <w:rPr>
                <w:rFonts w:ascii="仿宋" w:eastAsia="仿宋" w:hAnsi="仿宋" w:cs="宋体"/>
                <w:b/>
                <w:color w:val="000000"/>
                <w:kern w:val="0"/>
                <w:sz w:val="24"/>
                <w:u w:val="single"/>
              </w:rPr>
              <w:t>8月最后一个交易日（含该日）不受理标准仓单注册申请。</w:t>
            </w:r>
          </w:p>
        </w:tc>
        <w:tc>
          <w:tcPr>
            <w:tcW w:w="2653" w:type="dxa"/>
            <w:tcBorders>
              <w:top w:val="nil"/>
              <w:left w:val="nil"/>
              <w:bottom w:val="single" w:sz="4" w:space="0" w:color="auto"/>
              <w:right w:val="single" w:sz="4" w:space="0" w:color="auto"/>
            </w:tcBorders>
            <w:vAlign w:val="center"/>
            <w:hideMark/>
          </w:tcPr>
          <w:p w:rsidR="0018014B" w:rsidRDefault="0018014B" w:rsidP="00192AF3">
            <w:pPr>
              <w:widowControl/>
              <w:snapToGrid w:val="0"/>
              <w:rPr>
                <w:rFonts w:ascii="仿宋" w:eastAsia="仿宋" w:hAnsi="仿宋" w:cs="宋体"/>
                <w:color w:val="000000"/>
                <w:kern w:val="0"/>
                <w:sz w:val="24"/>
              </w:rPr>
            </w:pPr>
            <w:r w:rsidRPr="009B3285">
              <w:rPr>
                <w:rFonts w:ascii="仿宋" w:eastAsia="仿宋" w:hAnsi="仿宋" w:cs="宋体" w:hint="eastAsia"/>
                <w:color w:val="000000"/>
                <w:kern w:val="0"/>
                <w:sz w:val="24"/>
              </w:rPr>
              <w:t>增加</w:t>
            </w:r>
            <w:r>
              <w:rPr>
                <w:rFonts w:ascii="仿宋" w:eastAsia="仿宋" w:hAnsi="仿宋" w:cs="宋体" w:hint="eastAsia"/>
                <w:color w:val="000000"/>
                <w:kern w:val="0"/>
                <w:sz w:val="24"/>
              </w:rPr>
              <w:t>花生</w:t>
            </w:r>
            <w:r w:rsidRPr="009B3285">
              <w:rPr>
                <w:rFonts w:ascii="仿宋" w:eastAsia="仿宋" w:hAnsi="仿宋" w:cs="宋体" w:hint="eastAsia"/>
                <w:color w:val="000000"/>
                <w:kern w:val="0"/>
                <w:sz w:val="24"/>
              </w:rPr>
              <w:t>期货标准仓单有效期</w:t>
            </w:r>
            <w:r>
              <w:rPr>
                <w:rFonts w:ascii="仿宋" w:eastAsia="仿宋" w:hAnsi="仿宋" w:cs="宋体" w:hint="eastAsia"/>
                <w:color w:val="000000"/>
                <w:kern w:val="0"/>
                <w:sz w:val="24"/>
              </w:rPr>
              <w:t>规定。</w:t>
            </w:r>
          </w:p>
        </w:tc>
      </w:tr>
      <w:tr w:rsidR="0018014B" w:rsidRPr="009B3285" w:rsidTr="00192AF3">
        <w:trPr>
          <w:trHeight w:val="402"/>
        </w:trPr>
        <w:tc>
          <w:tcPr>
            <w:tcW w:w="3227" w:type="dxa"/>
            <w:tcBorders>
              <w:top w:val="single" w:sz="4" w:space="0" w:color="auto"/>
              <w:left w:val="single" w:sz="4" w:space="0" w:color="auto"/>
              <w:bottom w:val="single" w:sz="4" w:space="0" w:color="auto"/>
              <w:right w:val="single" w:sz="4" w:space="0" w:color="auto"/>
            </w:tcBorders>
            <w:vAlign w:val="center"/>
            <w:hideMark/>
          </w:tcPr>
          <w:p w:rsidR="0018014B" w:rsidRDefault="0018014B" w:rsidP="00192AF3">
            <w:pPr>
              <w:widowControl/>
              <w:snapToGrid w:val="0"/>
              <w:ind w:firstLineChars="200" w:firstLine="482"/>
              <w:rPr>
                <w:rFonts w:ascii="仿宋" w:eastAsia="仿宋" w:hAnsi="仿宋" w:cs="宋体"/>
                <w:color w:val="000000"/>
                <w:kern w:val="0"/>
                <w:sz w:val="24"/>
              </w:rPr>
            </w:pPr>
            <w:r w:rsidRPr="005846A7">
              <w:rPr>
                <w:rFonts w:ascii="仿宋" w:eastAsia="仿宋" w:hAnsi="仿宋" w:cs="宋体" w:hint="eastAsia"/>
                <w:b/>
                <w:color w:val="000000"/>
                <w:kern w:val="0"/>
                <w:sz w:val="24"/>
              </w:rPr>
              <w:t>第一百五十八条</w:t>
            </w:r>
            <w:r w:rsidRPr="00436B4F">
              <w:rPr>
                <w:rFonts w:ascii="仿宋" w:eastAsia="仿宋" w:hAnsi="仿宋" w:cs="宋体" w:hint="eastAsia"/>
                <w:color w:val="000000"/>
                <w:kern w:val="0"/>
                <w:sz w:val="24"/>
              </w:rPr>
              <w:t xml:space="preserve"> 厂库交割商品质量验收按照以下规定执行：</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lastRenderedPageBreak/>
              <w:t>……</w:t>
            </w:r>
          </w:p>
          <w:p w:rsidR="0018014B" w:rsidRDefault="0018014B" w:rsidP="00192AF3">
            <w:pPr>
              <w:widowControl/>
              <w:snapToGrid w:val="0"/>
              <w:ind w:firstLineChars="200" w:firstLine="480"/>
              <w:rPr>
                <w:rFonts w:ascii="仿宋" w:eastAsia="仿宋" w:hAnsi="仿宋" w:cs="宋体"/>
                <w:color w:val="000000"/>
                <w:kern w:val="0"/>
                <w:sz w:val="24"/>
              </w:rPr>
            </w:pPr>
            <w:r w:rsidRPr="004F351F">
              <w:rPr>
                <w:rFonts w:ascii="仿宋" w:eastAsia="仿宋" w:hAnsi="仿宋" w:cs="宋体" w:hint="eastAsia"/>
                <w:color w:val="000000"/>
                <w:kern w:val="0"/>
                <w:sz w:val="24"/>
              </w:rPr>
              <w:t>玻璃</w:t>
            </w:r>
            <w:r>
              <w:rPr>
                <w:rFonts w:ascii="仿宋" w:eastAsia="仿宋" w:hAnsi="仿宋" w:cs="宋体" w:hint="eastAsia"/>
                <w:color w:val="000000"/>
                <w:kern w:val="0"/>
                <w:sz w:val="24"/>
              </w:rPr>
              <w:t>、动力煤、晚籼稻、粳稻、硅铁、锰硅、棉纱、苹果、尿素、纯碱、短纤</w:t>
            </w:r>
            <w:r w:rsidRPr="004F351F">
              <w:rPr>
                <w:rFonts w:ascii="仿宋" w:eastAsia="仿宋" w:hAnsi="仿宋" w:cs="宋体" w:hint="eastAsia"/>
                <w:color w:val="000000"/>
                <w:kern w:val="0"/>
                <w:sz w:val="24"/>
              </w:rPr>
              <w:t>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3320" w:type="dxa"/>
            <w:tcBorders>
              <w:top w:val="single" w:sz="4" w:space="0" w:color="auto"/>
              <w:left w:val="nil"/>
              <w:bottom w:val="single" w:sz="4" w:space="0" w:color="auto"/>
              <w:right w:val="single" w:sz="4" w:space="0" w:color="auto"/>
            </w:tcBorders>
            <w:vAlign w:val="center"/>
            <w:hideMark/>
          </w:tcPr>
          <w:p w:rsidR="0018014B" w:rsidRDefault="0018014B" w:rsidP="00192AF3">
            <w:pPr>
              <w:widowControl/>
              <w:snapToGrid w:val="0"/>
              <w:ind w:firstLineChars="200" w:firstLine="482"/>
              <w:rPr>
                <w:rFonts w:ascii="仿宋" w:eastAsia="仿宋" w:hAnsi="仿宋" w:cs="宋体"/>
                <w:color w:val="000000"/>
                <w:kern w:val="0"/>
                <w:sz w:val="24"/>
              </w:rPr>
            </w:pPr>
            <w:r w:rsidRPr="005846A7">
              <w:rPr>
                <w:rFonts w:ascii="仿宋" w:eastAsia="仿宋" w:hAnsi="仿宋" w:cs="宋体" w:hint="eastAsia"/>
                <w:b/>
                <w:color w:val="000000"/>
                <w:kern w:val="0"/>
                <w:sz w:val="24"/>
              </w:rPr>
              <w:lastRenderedPageBreak/>
              <w:t>第一百五十八条</w:t>
            </w:r>
            <w:r w:rsidRPr="009E7B41">
              <w:rPr>
                <w:rFonts w:ascii="仿宋" w:eastAsia="仿宋" w:hAnsi="仿宋" w:cs="宋体" w:hint="eastAsia"/>
                <w:color w:val="000000"/>
                <w:kern w:val="0"/>
                <w:sz w:val="24"/>
              </w:rPr>
              <w:t xml:space="preserve"> 厂库交割商品质量验收按照以下规定执行：</w:t>
            </w:r>
          </w:p>
          <w:p w:rsidR="0018014B" w:rsidRDefault="0018014B" w:rsidP="00192AF3">
            <w:pPr>
              <w:widowControl/>
              <w:snapToGrid w:val="0"/>
              <w:ind w:firstLineChars="200" w:firstLine="480"/>
              <w:rPr>
                <w:rFonts w:ascii="仿宋" w:eastAsia="仿宋" w:hAnsi="仿宋" w:cs="宋体"/>
                <w:color w:val="000000"/>
                <w:kern w:val="0"/>
                <w:sz w:val="24"/>
              </w:rPr>
            </w:pPr>
            <w:r w:rsidRPr="006C1F44">
              <w:rPr>
                <w:rFonts w:ascii="仿宋" w:eastAsia="仿宋" w:hAnsi="仿宋" w:cs="宋体"/>
                <w:color w:val="000000"/>
                <w:kern w:val="0"/>
                <w:sz w:val="24"/>
              </w:rPr>
              <w:lastRenderedPageBreak/>
              <w:t>……</w:t>
            </w:r>
          </w:p>
          <w:p w:rsidR="0018014B" w:rsidRPr="005846A7" w:rsidRDefault="0018014B" w:rsidP="00192AF3">
            <w:pPr>
              <w:widowControl/>
              <w:snapToGrid w:val="0"/>
              <w:ind w:firstLineChars="200" w:firstLine="482"/>
              <w:rPr>
                <w:rFonts w:ascii="仿宋" w:eastAsia="仿宋" w:hAnsi="仿宋" w:cs="宋体"/>
                <w:b/>
                <w:color w:val="000000"/>
                <w:kern w:val="0"/>
                <w:sz w:val="24"/>
                <w:u w:val="single"/>
              </w:rPr>
            </w:pPr>
            <w:r w:rsidRPr="005846A7">
              <w:rPr>
                <w:rFonts w:ascii="仿宋" w:eastAsia="仿宋" w:hAnsi="仿宋" w:cs="宋体" w:hint="eastAsia"/>
                <w:b/>
                <w:color w:val="000000"/>
                <w:kern w:val="0"/>
                <w:sz w:val="24"/>
                <w:u w:val="single"/>
              </w:rPr>
              <w:t>花生出库时，厂库向货主提供符合交割标准的《产品质量证明书》，货主可到场查验货物质量，厂库应</w:t>
            </w:r>
            <w:r>
              <w:rPr>
                <w:rFonts w:ascii="仿宋" w:eastAsia="仿宋" w:hAnsi="仿宋" w:cs="宋体" w:hint="eastAsia"/>
                <w:b/>
                <w:color w:val="000000"/>
                <w:kern w:val="0"/>
                <w:sz w:val="24"/>
                <w:u w:val="single"/>
              </w:rPr>
              <w:t>当</w:t>
            </w:r>
            <w:r w:rsidRPr="005846A7">
              <w:rPr>
                <w:rFonts w:ascii="仿宋" w:eastAsia="仿宋" w:hAnsi="仿宋" w:cs="宋体" w:hint="eastAsia"/>
                <w:b/>
                <w:color w:val="000000"/>
                <w:kern w:val="0"/>
                <w:sz w:val="24"/>
                <w:u w:val="single"/>
              </w:rPr>
              <w:t>予以配合。《产品质量证明书》中的质量指标，作为双方自行结算升贴水的处理依据，相应的增值税专用发票由厂库向货主开具。</w:t>
            </w:r>
            <w:r>
              <w:rPr>
                <w:rFonts w:ascii="仿宋" w:eastAsia="仿宋" w:hAnsi="仿宋" w:cs="宋体" w:hint="eastAsia"/>
                <w:b/>
                <w:color w:val="000000"/>
                <w:kern w:val="0"/>
                <w:sz w:val="24"/>
                <w:u w:val="single"/>
              </w:rPr>
              <w:t>用于质量验收的样品应由买卖双方按照国家相关标准及交易所有关规定共同扦取，就地分为二份，任选一份供买方使用；另一份由双方共同签字封样，由厂库保管，作为发生质量争议时的复检样品。</w:t>
            </w:r>
          </w:p>
          <w:p w:rsidR="0018014B" w:rsidRDefault="0018014B" w:rsidP="00192AF3">
            <w:pPr>
              <w:widowControl/>
              <w:snapToGrid w:val="0"/>
              <w:ind w:firstLineChars="200" w:firstLine="480"/>
              <w:rPr>
                <w:rFonts w:ascii="仿宋" w:eastAsia="仿宋" w:hAnsi="仿宋" w:cs="宋体"/>
                <w:color w:val="000000"/>
                <w:kern w:val="0"/>
                <w:sz w:val="24"/>
              </w:rPr>
            </w:pPr>
            <w:r w:rsidRPr="009E7B41">
              <w:rPr>
                <w:rFonts w:ascii="仿宋" w:eastAsia="仿宋" w:hAnsi="仿宋" w:cs="宋体" w:hint="eastAsia"/>
                <w:color w:val="000000"/>
                <w:kern w:val="0"/>
                <w:sz w:val="24"/>
              </w:rPr>
              <w:t>玻璃、动力煤、晚籼稻、粳稻、硅铁、锰硅、棉纱、苹果、尿素、纯碱</w:t>
            </w:r>
            <w:r w:rsidRPr="005846A7">
              <w:rPr>
                <w:rFonts w:ascii="仿宋" w:eastAsia="仿宋" w:hAnsi="仿宋" w:cs="宋体" w:hint="eastAsia"/>
                <w:color w:val="000000"/>
                <w:kern w:val="0"/>
                <w:sz w:val="24"/>
              </w:rPr>
              <w:t>、短纤</w:t>
            </w:r>
            <w:r w:rsidRPr="005846A7">
              <w:rPr>
                <w:rFonts w:ascii="仿宋" w:eastAsia="仿宋" w:hAnsi="仿宋" w:cs="宋体" w:hint="eastAsia"/>
                <w:b/>
                <w:color w:val="000000"/>
                <w:kern w:val="0"/>
                <w:sz w:val="24"/>
                <w:u w:val="single"/>
              </w:rPr>
              <w:t>、花生</w:t>
            </w:r>
            <w:r w:rsidRPr="009E7B41">
              <w:rPr>
                <w:rFonts w:ascii="仿宋" w:eastAsia="仿宋" w:hAnsi="仿宋" w:cs="宋体" w:hint="eastAsia"/>
                <w:color w:val="000000"/>
                <w:kern w:val="0"/>
                <w:sz w:val="24"/>
              </w:rPr>
              <w:t>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2653" w:type="dxa"/>
            <w:tcBorders>
              <w:top w:val="single" w:sz="4" w:space="0" w:color="auto"/>
              <w:left w:val="nil"/>
              <w:bottom w:val="single" w:sz="4" w:space="0" w:color="auto"/>
              <w:right w:val="single" w:sz="4" w:space="0" w:color="auto"/>
            </w:tcBorders>
            <w:vAlign w:val="center"/>
            <w:hideMark/>
          </w:tcPr>
          <w:p w:rsidR="0018014B" w:rsidRDefault="0018014B" w:rsidP="00192AF3">
            <w:pPr>
              <w:widowControl/>
              <w:snapToGrid w:val="0"/>
              <w:rPr>
                <w:rFonts w:ascii="仿宋" w:eastAsia="仿宋" w:hAnsi="仿宋" w:cs="宋体"/>
                <w:color w:val="000000"/>
                <w:kern w:val="0"/>
                <w:sz w:val="24"/>
              </w:rPr>
            </w:pPr>
            <w:r>
              <w:rPr>
                <w:rFonts w:ascii="仿宋" w:eastAsia="仿宋" w:hAnsi="仿宋" w:cs="宋体" w:hint="eastAsia"/>
                <w:color w:val="000000"/>
                <w:kern w:val="0"/>
                <w:sz w:val="24"/>
              </w:rPr>
              <w:lastRenderedPageBreak/>
              <w:t>增加花生交货质量验收要求及复检样品相关规定。</w:t>
            </w:r>
          </w:p>
        </w:tc>
      </w:tr>
      <w:tr w:rsidR="0018014B" w:rsidRPr="009B3285" w:rsidTr="00192AF3">
        <w:trPr>
          <w:trHeight w:val="402"/>
        </w:trPr>
        <w:tc>
          <w:tcPr>
            <w:tcW w:w="3227" w:type="dxa"/>
            <w:tcBorders>
              <w:top w:val="single" w:sz="4" w:space="0" w:color="auto"/>
              <w:left w:val="single" w:sz="4" w:space="0" w:color="auto"/>
              <w:bottom w:val="single" w:sz="4" w:space="0" w:color="auto"/>
              <w:right w:val="single" w:sz="4" w:space="0" w:color="auto"/>
            </w:tcBorders>
            <w:vAlign w:val="center"/>
          </w:tcPr>
          <w:p w:rsidR="0018014B" w:rsidRPr="005846A7" w:rsidRDefault="0018014B" w:rsidP="00192AF3">
            <w:pPr>
              <w:widowControl/>
              <w:snapToGrid w:val="0"/>
              <w:ind w:firstLineChars="200" w:firstLine="482"/>
              <w:rPr>
                <w:rFonts w:ascii="仿宋" w:eastAsia="仿宋" w:hAnsi="仿宋" w:cs="宋体"/>
                <w:b/>
                <w:color w:val="000000"/>
                <w:kern w:val="0"/>
                <w:sz w:val="24"/>
              </w:rPr>
            </w:pPr>
            <w:r>
              <w:rPr>
                <w:rFonts w:ascii="仿宋" w:eastAsia="仿宋" w:hAnsi="仿宋" w:cs="宋体" w:hint="eastAsia"/>
                <w:b/>
                <w:color w:val="000000"/>
                <w:kern w:val="0"/>
                <w:sz w:val="24"/>
              </w:rPr>
              <w:lastRenderedPageBreak/>
              <w:t xml:space="preserve">第一百六十一条 </w:t>
            </w:r>
            <w:r w:rsidRPr="00B12BD0">
              <w:rPr>
                <w:rFonts w:ascii="仿宋" w:eastAsia="仿宋" w:hAnsi="仿宋" w:cs="宋体" w:hint="eastAsia"/>
                <w:color w:val="000000"/>
                <w:kern w:val="0"/>
                <w:sz w:val="24"/>
              </w:rPr>
              <w:t>厂库或货主因故不能按照约定的发货计划发货或提货的，双方应及时协商并妥善调整发货速度或发货计划，并且过错方应付滞纳金。动力煤滞纳金由买卖双方协商解决。苹果滞纳金额=120元/吨×按日发货计划应发未发或应提未提的商品数量×该批商品的滞留天数。动力煤、苹果之外的其他品种滞纳金额=5元/吨×按日发货计划应发未发或应提未提的商品数量×该批商品</w:t>
            </w:r>
            <w:r w:rsidRPr="00B12BD0">
              <w:rPr>
                <w:rFonts w:ascii="仿宋" w:eastAsia="仿宋" w:hAnsi="仿宋" w:cs="宋体" w:hint="eastAsia"/>
                <w:color w:val="000000"/>
                <w:kern w:val="0"/>
                <w:sz w:val="24"/>
              </w:rPr>
              <w:lastRenderedPageBreak/>
              <w:t>的滞留天数。</w:t>
            </w:r>
          </w:p>
        </w:tc>
        <w:tc>
          <w:tcPr>
            <w:tcW w:w="3320" w:type="dxa"/>
            <w:tcBorders>
              <w:top w:val="single" w:sz="4" w:space="0" w:color="auto"/>
              <w:left w:val="nil"/>
              <w:bottom w:val="single" w:sz="4" w:space="0" w:color="auto"/>
              <w:right w:val="single" w:sz="4" w:space="0" w:color="auto"/>
            </w:tcBorders>
            <w:vAlign w:val="center"/>
          </w:tcPr>
          <w:p w:rsidR="0018014B" w:rsidRPr="005846A7" w:rsidRDefault="0018014B" w:rsidP="00192AF3">
            <w:pPr>
              <w:widowControl/>
              <w:snapToGrid w:val="0"/>
              <w:ind w:firstLineChars="200" w:firstLine="482"/>
              <w:rPr>
                <w:rFonts w:ascii="仿宋" w:eastAsia="仿宋" w:hAnsi="仿宋" w:cs="宋体"/>
                <w:b/>
                <w:color w:val="000000"/>
                <w:kern w:val="0"/>
                <w:sz w:val="24"/>
              </w:rPr>
            </w:pPr>
            <w:r>
              <w:rPr>
                <w:rFonts w:ascii="仿宋" w:eastAsia="仿宋" w:hAnsi="仿宋" w:cs="宋体" w:hint="eastAsia"/>
                <w:b/>
                <w:color w:val="000000"/>
                <w:kern w:val="0"/>
                <w:sz w:val="24"/>
              </w:rPr>
              <w:lastRenderedPageBreak/>
              <w:t xml:space="preserve">第一百六十一条 </w:t>
            </w:r>
            <w:r w:rsidRPr="00B12BD0">
              <w:rPr>
                <w:rFonts w:ascii="仿宋" w:eastAsia="仿宋" w:hAnsi="仿宋" w:cs="宋体" w:hint="eastAsia"/>
                <w:color w:val="000000"/>
                <w:kern w:val="0"/>
                <w:sz w:val="24"/>
              </w:rPr>
              <w:t>厂库或货主因故不能按照约定的发货计划发货或提货的，双方应及时协商并妥善调整发货速度或发货计划，并且过错方应付滞纳金。动力煤滞纳金由买卖双方协商解决。苹果滞纳金额=120元/吨×按日发货计划应发未发或应提未提的商品数量×该批商品的滞留天数。</w:t>
            </w:r>
            <w:r w:rsidRPr="00B12BD0">
              <w:rPr>
                <w:rFonts w:ascii="仿宋" w:eastAsia="仿宋" w:hAnsi="仿宋" w:cs="宋体" w:hint="eastAsia"/>
                <w:b/>
                <w:color w:val="000000"/>
                <w:kern w:val="0"/>
                <w:sz w:val="24"/>
                <w:u w:val="single"/>
              </w:rPr>
              <w:t>花生滞纳金额</w:t>
            </w:r>
            <w:r w:rsidRPr="00B12BD0">
              <w:rPr>
                <w:rFonts w:ascii="仿宋" w:eastAsia="仿宋" w:hAnsi="仿宋" w:cs="宋体"/>
                <w:b/>
                <w:color w:val="000000"/>
                <w:kern w:val="0"/>
                <w:sz w:val="24"/>
                <w:u w:val="single"/>
              </w:rPr>
              <w:t>=</w:t>
            </w:r>
            <w:r>
              <w:rPr>
                <w:rFonts w:ascii="仿宋" w:eastAsia="仿宋" w:hAnsi="仿宋" w:cs="宋体"/>
                <w:b/>
                <w:color w:val="000000"/>
                <w:kern w:val="0"/>
                <w:sz w:val="24"/>
                <w:u w:val="single"/>
              </w:rPr>
              <w:t>3</w:t>
            </w:r>
            <w:r w:rsidRPr="00B12BD0">
              <w:rPr>
                <w:rFonts w:ascii="仿宋" w:eastAsia="仿宋" w:hAnsi="仿宋" w:cs="宋体"/>
                <w:b/>
                <w:color w:val="000000"/>
                <w:kern w:val="0"/>
                <w:sz w:val="24"/>
                <w:u w:val="single"/>
              </w:rPr>
              <w:t>0元/吨×按日发货计划应发未发或应提未提的商品数量×该批商品的滞留天数</w:t>
            </w:r>
            <w:r w:rsidRPr="00B12BD0">
              <w:rPr>
                <w:rFonts w:ascii="仿宋" w:eastAsia="仿宋" w:hAnsi="仿宋" w:cs="宋体" w:hint="eastAsia"/>
                <w:b/>
                <w:color w:val="000000"/>
                <w:kern w:val="0"/>
                <w:sz w:val="24"/>
                <w:u w:val="single"/>
              </w:rPr>
              <w:t>。</w:t>
            </w:r>
            <w:r w:rsidRPr="00B12BD0">
              <w:rPr>
                <w:rFonts w:ascii="仿宋" w:eastAsia="仿宋" w:hAnsi="仿宋" w:cs="宋体" w:hint="eastAsia"/>
                <w:color w:val="000000"/>
                <w:kern w:val="0"/>
                <w:sz w:val="24"/>
              </w:rPr>
              <w:t>动力煤、苹果</w:t>
            </w:r>
            <w:r w:rsidRPr="00B12BD0">
              <w:rPr>
                <w:rFonts w:ascii="仿宋" w:eastAsia="仿宋" w:hAnsi="仿宋" w:cs="宋体" w:hint="eastAsia"/>
                <w:b/>
                <w:color w:val="000000"/>
                <w:kern w:val="0"/>
                <w:sz w:val="24"/>
                <w:u w:val="single"/>
              </w:rPr>
              <w:t>、</w:t>
            </w:r>
            <w:r w:rsidRPr="00B12BD0">
              <w:rPr>
                <w:rFonts w:ascii="仿宋" w:eastAsia="仿宋" w:hAnsi="仿宋" w:cs="宋体" w:hint="eastAsia"/>
                <w:b/>
                <w:color w:val="000000"/>
                <w:kern w:val="0"/>
                <w:sz w:val="24"/>
                <w:u w:val="single"/>
              </w:rPr>
              <w:lastRenderedPageBreak/>
              <w:t>花生</w:t>
            </w:r>
            <w:r w:rsidRPr="00B12BD0">
              <w:rPr>
                <w:rFonts w:ascii="仿宋" w:eastAsia="仿宋" w:hAnsi="仿宋" w:cs="宋体" w:hint="eastAsia"/>
                <w:color w:val="000000"/>
                <w:kern w:val="0"/>
                <w:sz w:val="24"/>
              </w:rPr>
              <w:t>之外的其他品种滞纳金额=5元/吨×按日发货计划应发未发或应提未提的商品数量×该批商品的滞留天数。</w:t>
            </w:r>
          </w:p>
        </w:tc>
        <w:tc>
          <w:tcPr>
            <w:tcW w:w="2653" w:type="dxa"/>
            <w:tcBorders>
              <w:top w:val="single" w:sz="4" w:space="0" w:color="auto"/>
              <w:left w:val="nil"/>
              <w:bottom w:val="single" w:sz="4" w:space="0" w:color="auto"/>
              <w:right w:val="single" w:sz="4" w:space="0" w:color="auto"/>
            </w:tcBorders>
            <w:vAlign w:val="center"/>
          </w:tcPr>
          <w:p w:rsidR="0018014B" w:rsidRDefault="0018014B" w:rsidP="00192AF3">
            <w:pPr>
              <w:widowControl/>
              <w:snapToGrid w:val="0"/>
              <w:rPr>
                <w:rFonts w:ascii="仿宋" w:eastAsia="仿宋" w:hAnsi="仿宋" w:cs="宋体"/>
                <w:color w:val="000000"/>
                <w:kern w:val="0"/>
                <w:sz w:val="24"/>
              </w:rPr>
            </w:pPr>
            <w:r>
              <w:rPr>
                <w:rFonts w:ascii="仿宋" w:eastAsia="仿宋" w:hAnsi="仿宋" w:cs="宋体" w:hint="eastAsia"/>
                <w:color w:val="000000"/>
                <w:kern w:val="0"/>
                <w:sz w:val="24"/>
              </w:rPr>
              <w:lastRenderedPageBreak/>
              <w:t>增加花生滞纳金要求。</w:t>
            </w:r>
          </w:p>
        </w:tc>
      </w:tr>
      <w:tr w:rsidR="0018014B" w:rsidRPr="009B3285" w:rsidTr="00192AF3">
        <w:trPr>
          <w:trHeight w:val="402"/>
        </w:trPr>
        <w:tc>
          <w:tcPr>
            <w:tcW w:w="3227" w:type="dxa"/>
            <w:tcBorders>
              <w:top w:val="single" w:sz="4" w:space="0" w:color="auto"/>
              <w:left w:val="single" w:sz="4" w:space="0" w:color="auto"/>
              <w:bottom w:val="single" w:sz="4" w:space="0" w:color="auto"/>
              <w:right w:val="single" w:sz="4" w:space="0" w:color="auto"/>
            </w:tcBorders>
            <w:vAlign w:val="center"/>
            <w:hideMark/>
          </w:tcPr>
          <w:p w:rsidR="0018014B" w:rsidRDefault="0018014B" w:rsidP="00192AF3">
            <w:pPr>
              <w:widowControl/>
              <w:snapToGrid w:val="0"/>
              <w:ind w:firstLineChars="200" w:firstLine="482"/>
              <w:rPr>
                <w:rFonts w:ascii="仿宋" w:eastAsia="仿宋" w:hAnsi="仿宋" w:cs="宋体"/>
                <w:color w:val="000000"/>
                <w:kern w:val="0"/>
                <w:sz w:val="24"/>
              </w:rPr>
            </w:pPr>
            <w:r>
              <w:rPr>
                <w:rFonts w:ascii="仿宋" w:eastAsia="仿宋" w:hAnsi="仿宋" w:cs="宋体" w:hint="eastAsia"/>
                <w:b/>
                <w:color w:val="000000"/>
                <w:kern w:val="0"/>
                <w:sz w:val="24"/>
              </w:rPr>
              <w:lastRenderedPageBreak/>
              <w:t>第一百七十五</w:t>
            </w:r>
            <w:r w:rsidRPr="00B12BD0">
              <w:rPr>
                <w:rFonts w:ascii="仿宋" w:eastAsia="仿宋" w:hAnsi="仿宋" w:cs="宋体" w:hint="eastAsia"/>
                <w:b/>
                <w:color w:val="000000"/>
                <w:kern w:val="0"/>
                <w:sz w:val="24"/>
              </w:rPr>
              <w:t>条</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18014B" w:rsidRDefault="0018014B" w:rsidP="00192AF3">
            <w:pPr>
              <w:widowControl/>
              <w:snapToGrid w:val="0"/>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质量异议：玻璃、晚籼稻、粳稻、棉纱、苹果、短纤</w:t>
            </w:r>
            <w:r w:rsidRPr="009E7B41">
              <w:rPr>
                <w:rFonts w:ascii="仿宋" w:eastAsia="仿宋" w:hAnsi="仿宋" w:cs="宋体" w:hint="eastAsia"/>
                <w:color w:val="000000"/>
                <w:kern w:val="0"/>
                <w:sz w:val="24"/>
              </w:rPr>
              <w:t>应在货物出库前提出；动力煤应在收到质检报告之日起5个工作日内提出；其他品种应在货物出库或交货之日起5个工作日内提出</w:t>
            </w:r>
            <w:r w:rsidRPr="00E91560">
              <w:rPr>
                <w:rFonts w:ascii="仿宋" w:eastAsia="仿宋" w:hAnsi="仿宋" w:cs="宋体" w:hint="eastAsia"/>
                <w:color w:val="000000"/>
                <w:kern w:val="0"/>
                <w:sz w:val="24"/>
              </w:rPr>
              <w:t>。</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3320" w:type="dxa"/>
            <w:tcBorders>
              <w:top w:val="single" w:sz="4" w:space="0" w:color="auto"/>
              <w:left w:val="nil"/>
              <w:bottom w:val="single" w:sz="4" w:space="0" w:color="auto"/>
              <w:right w:val="single" w:sz="4" w:space="0" w:color="auto"/>
            </w:tcBorders>
            <w:vAlign w:val="center"/>
            <w:hideMark/>
          </w:tcPr>
          <w:p w:rsidR="0018014B" w:rsidRDefault="0018014B" w:rsidP="00192AF3">
            <w:pPr>
              <w:widowControl/>
              <w:snapToGrid w:val="0"/>
              <w:ind w:firstLineChars="200" w:firstLine="482"/>
              <w:rPr>
                <w:rFonts w:ascii="仿宋" w:eastAsia="仿宋" w:hAnsi="仿宋" w:cs="宋体"/>
                <w:color w:val="000000"/>
                <w:kern w:val="0"/>
                <w:sz w:val="24"/>
              </w:rPr>
            </w:pPr>
            <w:r w:rsidRPr="00B12BD0">
              <w:rPr>
                <w:rFonts w:ascii="仿宋" w:eastAsia="仿宋" w:hAnsi="仿宋" w:cs="宋体" w:hint="eastAsia"/>
                <w:b/>
                <w:color w:val="000000"/>
                <w:kern w:val="0"/>
                <w:sz w:val="24"/>
              </w:rPr>
              <w:t>第一百七十</w:t>
            </w:r>
            <w:r>
              <w:rPr>
                <w:rFonts w:ascii="仿宋" w:eastAsia="仿宋" w:hAnsi="仿宋" w:cs="宋体" w:hint="eastAsia"/>
                <w:b/>
                <w:color w:val="000000"/>
                <w:kern w:val="0"/>
                <w:sz w:val="24"/>
              </w:rPr>
              <w:t>五</w:t>
            </w:r>
            <w:r w:rsidRPr="00B12BD0">
              <w:rPr>
                <w:rFonts w:ascii="仿宋" w:eastAsia="仿宋" w:hAnsi="仿宋" w:cs="宋体" w:hint="eastAsia"/>
                <w:b/>
                <w:color w:val="000000"/>
                <w:kern w:val="0"/>
                <w:sz w:val="24"/>
              </w:rPr>
              <w:t>条</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18014B" w:rsidRDefault="0018014B" w:rsidP="00192AF3">
            <w:pPr>
              <w:widowControl/>
              <w:snapToGrid w:val="0"/>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质量异议：玻璃、晚籼稻、粳稻、棉纱、苹果、短纤</w:t>
            </w:r>
            <w:r w:rsidRPr="00785261">
              <w:rPr>
                <w:rFonts w:ascii="仿宋" w:eastAsia="仿宋" w:hAnsi="仿宋" w:cs="宋体" w:hint="eastAsia"/>
                <w:b/>
                <w:color w:val="000000"/>
                <w:kern w:val="0"/>
                <w:sz w:val="24"/>
                <w:u w:val="single"/>
              </w:rPr>
              <w:t>、花生</w:t>
            </w:r>
            <w:r w:rsidRPr="009E7B41">
              <w:rPr>
                <w:rFonts w:ascii="仿宋" w:eastAsia="仿宋" w:hAnsi="仿宋" w:cs="宋体" w:hint="eastAsia"/>
                <w:color w:val="000000"/>
                <w:kern w:val="0"/>
                <w:sz w:val="24"/>
              </w:rPr>
              <w:t>应在货物出库前提出；动力煤应在收到质检报告之日起5个工作日内提出；其他品种应在货物出库或交货之日起5个工作日内提出</w:t>
            </w:r>
            <w:r w:rsidRPr="00E91560">
              <w:rPr>
                <w:rFonts w:ascii="仿宋" w:eastAsia="仿宋" w:hAnsi="仿宋" w:cs="宋体" w:hint="eastAsia"/>
                <w:color w:val="000000"/>
                <w:kern w:val="0"/>
                <w:sz w:val="24"/>
              </w:rPr>
              <w:t>。</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2653" w:type="dxa"/>
            <w:tcBorders>
              <w:top w:val="single" w:sz="4" w:space="0" w:color="auto"/>
              <w:left w:val="nil"/>
              <w:bottom w:val="single" w:sz="4" w:space="0" w:color="auto"/>
              <w:right w:val="single" w:sz="4" w:space="0" w:color="auto"/>
            </w:tcBorders>
            <w:vAlign w:val="center"/>
            <w:hideMark/>
          </w:tcPr>
          <w:p w:rsidR="0018014B" w:rsidRDefault="0018014B" w:rsidP="00192AF3">
            <w:pPr>
              <w:widowControl/>
              <w:snapToGrid w:val="0"/>
              <w:rPr>
                <w:rFonts w:ascii="仿宋" w:eastAsia="仿宋" w:hAnsi="仿宋" w:cs="宋体"/>
                <w:color w:val="000000"/>
                <w:kern w:val="0"/>
                <w:sz w:val="24"/>
              </w:rPr>
            </w:pPr>
            <w:r w:rsidRPr="008B311F">
              <w:rPr>
                <w:rFonts w:ascii="仿宋" w:eastAsia="仿宋" w:hAnsi="仿宋" w:cs="宋体" w:hint="eastAsia"/>
                <w:color w:val="000000"/>
                <w:kern w:val="0"/>
                <w:sz w:val="24"/>
              </w:rPr>
              <w:t>规定</w:t>
            </w:r>
            <w:r>
              <w:rPr>
                <w:rFonts w:ascii="仿宋" w:eastAsia="仿宋" w:hAnsi="仿宋" w:cs="宋体" w:hint="eastAsia"/>
                <w:color w:val="000000"/>
                <w:kern w:val="0"/>
                <w:sz w:val="24"/>
              </w:rPr>
              <w:t>花生</w:t>
            </w:r>
            <w:r w:rsidRPr="008B311F">
              <w:rPr>
                <w:rFonts w:ascii="仿宋" w:eastAsia="仿宋" w:hAnsi="仿宋" w:cs="宋体" w:hint="eastAsia"/>
                <w:color w:val="000000"/>
                <w:kern w:val="0"/>
                <w:sz w:val="24"/>
              </w:rPr>
              <w:t>期货交割品质量异议提出时间</w:t>
            </w:r>
            <w:r>
              <w:rPr>
                <w:rFonts w:ascii="仿宋" w:eastAsia="仿宋" w:hAnsi="仿宋" w:cs="宋体" w:hint="eastAsia"/>
                <w:color w:val="000000"/>
                <w:kern w:val="0"/>
                <w:sz w:val="24"/>
              </w:rPr>
              <w:t>。</w:t>
            </w:r>
          </w:p>
        </w:tc>
      </w:tr>
      <w:tr w:rsidR="0018014B" w:rsidRPr="009B3285" w:rsidTr="00192AF3">
        <w:trPr>
          <w:trHeight w:val="402"/>
        </w:trPr>
        <w:tc>
          <w:tcPr>
            <w:tcW w:w="3227" w:type="dxa"/>
            <w:tcBorders>
              <w:top w:val="single" w:sz="4" w:space="0" w:color="auto"/>
              <w:left w:val="single" w:sz="4" w:space="0" w:color="auto"/>
              <w:bottom w:val="single" w:sz="4" w:space="0" w:color="auto"/>
              <w:right w:val="single" w:sz="4" w:space="0" w:color="auto"/>
            </w:tcBorders>
            <w:vAlign w:val="center"/>
          </w:tcPr>
          <w:p w:rsidR="0018014B" w:rsidRDefault="0018014B" w:rsidP="00192AF3">
            <w:pPr>
              <w:widowControl/>
              <w:snapToGrid w:val="0"/>
              <w:ind w:firstLineChars="200" w:firstLine="482"/>
              <w:rPr>
                <w:rFonts w:ascii="仿宋" w:eastAsia="仿宋" w:hAnsi="仿宋" w:cs="宋体"/>
                <w:color w:val="000000"/>
                <w:kern w:val="0"/>
                <w:sz w:val="24"/>
              </w:rPr>
            </w:pPr>
            <w:r>
              <w:rPr>
                <w:rFonts w:ascii="仿宋" w:eastAsia="仿宋" w:hAnsi="仿宋" w:cs="宋体" w:hint="eastAsia"/>
                <w:b/>
                <w:color w:val="000000"/>
                <w:kern w:val="0"/>
                <w:sz w:val="24"/>
              </w:rPr>
              <w:t>第一百七十六</w:t>
            </w:r>
            <w:r w:rsidRPr="00B12BD0">
              <w:rPr>
                <w:rFonts w:ascii="仿宋" w:eastAsia="仿宋" w:hAnsi="仿宋" w:cs="宋体" w:hint="eastAsia"/>
                <w:b/>
                <w:color w:val="000000"/>
                <w:kern w:val="0"/>
                <w:sz w:val="24"/>
              </w:rPr>
              <w:t>条</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18014B" w:rsidRPr="00785261" w:rsidRDefault="0018014B" w:rsidP="00192AF3">
            <w:pPr>
              <w:widowControl/>
              <w:snapToGrid w:val="0"/>
              <w:ind w:firstLineChars="200" w:firstLine="480"/>
              <w:rPr>
                <w:rFonts w:ascii="仿宋" w:eastAsia="仿宋" w:hAnsi="仿宋" w:cs="宋体"/>
                <w:color w:val="000000"/>
                <w:kern w:val="0"/>
                <w:sz w:val="24"/>
              </w:rPr>
            </w:pPr>
            <w:r w:rsidRPr="00785261">
              <w:rPr>
                <w:rFonts w:ascii="仿宋" w:eastAsia="仿宋" w:hAnsi="仿宋" w:cs="宋体" w:hint="eastAsia"/>
                <w:color w:val="000000"/>
                <w:kern w:val="0"/>
                <w:sz w:val="24"/>
              </w:rPr>
              <w:t>玻璃、晚籼稻、粳稻复检对象为申请方提出质量异议的对应货物。</w:t>
            </w:r>
          </w:p>
          <w:p w:rsidR="0018014B" w:rsidRPr="00785261" w:rsidRDefault="0018014B" w:rsidP="00192AF3">
            <w:pPr>
              <w:widowControl/>
              <w:snapToGrid w:val="0"/>
              <w:ind w:firstLineChars="200" w:firstLine="480"/>
              <w:rPr>
                <w:rFonts w:ascii="仿宋" w:eastAsia="仿宋" w:hAnsi="仿宋" w:cs="宋体"/>
                <w:b/>
                <w:color w:val="000000"/>
                <w:kern w:val="0"/>
                <w:sz w:val="24"/>
              </w:rPr>
            </w:pPr>
            <w:r w:rsidRPr="009B3285">
              <w:rPr>
                <w:rFonts w:ascii="仿宋" w:eastAsia="仿宋" w:hAnsi="仿宋" w:cs="宋体" w:hint="eastAsia"/>
                <w:color w:val="000000"/>
                <w:kern w:val="0"/>
                <w:sz w:val="24"/>
              </w:rPr>
              <w:t>……</w:t>
            </w:r>
          </w:p>
        </w:tc>
        <w:tc>
          <w:tcPr>
            <w:tcW w:w="3320" w:type="dxa"/>
            <w:tcBorders>
              <w:top w:val="single" w:sz="4" w:space="0" w:color="auto"/>
              <w:left w:val="nil"/>
              <w:bottom w:val="single" w:sz="4" w:space="0" w:color="auto"/>
              <w:right w:val="single" w:sz="4" w:space="0" w:color="auto"/>
            </w:tcBorders>
            <w:vAlign w:val="center"/>
          </w:tcPr>
          <w:p w:rsidR="0018014B" w:rsidRDefault="0018014B" w:rsidP="00192AF3">
            <w:pPr>
              <w:widowControl/>
              <w:snapToGrid w:val="0"/>
              <w:ind w:firstLineChars="200" w:firstLine="482"/>
              <w:rPr>
                <w:rFonts w:ascii="仿宋" w:eastAsia="仿宋" w:hAnsi="仿宋" w:cs="宋体"/>
                <w:color w:val="000000"/>
                <w:kern w:val="0"/>
                <w:sz w:val="24"/>
              </w:rPr>
            </w:pPr>
            <w:r>
              <w:rPr>
                <w:rFonts w:ascii="仿宋" w:eastAsia="仿宋" w:hAnsi="仿宋" w:cs="宋体" w:hint="eastAsia"/>
                <w:b/>
                <w:color w:val="000000"/>
                <w:kern w:val="0"/>
                <w:sz w:val="24"/>
              </w:rPr>
              <w:t>第一百七十六</w:t>
            </w:r>
            <w:r w:rsidRPr="00B12BD0">
              <w:rPr>
                <w:rFonts w:ascii="仿宋" w:eastAsia="仿宋" w:hAnsi="仿宋" w:cs="宋体" w:hint="eastAsia"/>
                <w:b/>
                <w:color w:val="000000"/>
                <w:kern w:val="0"/>
                <w:sz w:val="24"/>
              </w:rPr>
              <w:t>条</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18014B" w:rsidRDefault="0018014B" w:rsidP="00192AF3">
            <w:pPr>
              <w:widowControl/>
              <w:snapToGrid w:val="0"/>
              <w:ind w:firstLineChars="200" w:firstLine="480"/>
              <w:rPr>
                <w:rFonts w:ascii="仿宋" w:eastAsia="仿宋" w:hAnsi="仿宋" w:cs="宋体"/>
                <w:color w:val="000000"/>
                <w:kern w:val="0"/>
                <w:sz w:val="24"/>
              </w:rPr>
            </w:pPr>
            <w:r>
              <w:rPr>
                <w:rFonts w:ascii="仿宋" w:eastAsia="仿宋" w:hAnsi="仿宋" w:cs="宋体"/>
                <w:color w:val="000000"/>
                <w:kern w:val="0"/>
                <w:sz w:val="24"/>
              </w:rPr>
              <w:t>甲醇</w:t>
            </w:r>
            <w:r>
              <w:rPr>
                <w:rFonts w:ascii="仿宋" w:eastAsia="仿宋" w:hAnsi="仿宋" w:cs="宋体" w:hint="eastAsia"/>
                <w:color w:val="000000"/>
                <w:kern w:val="0"/>
                <w:sz w:val="24"/>
              </w:rPr>
              <w:t>、</w:t>
            </w:r>
            <w:r>
              <w:rPr>
                <w:rFonts w:ascii="仿宋" w:eastAsia="仿宋" w:hAnsi="仿宋" w:cs="宋体"/>
                <w:color w:val="000000"/>
                <w:kern w:val="0"/>
                <w:sz w:val="24"/>
              </w:rPr>
              <w:t>动力煤</w:t>
            </w:r>
            <w:r>
              <w:rPr>
                <w:rFonts w:ascii="仿宋" w:eastAsia="仿宋" w:hAnsi="仿宋" w:cs="宋体" w:hint="eastAsia"/>
                <w:color w:val="000000"/>
                <w:kern w:val="0"/>
                <w:sz w:val="24"/>
              </w:rPr>
              <w:t>、</w:t>
            </w:r>
            <w:r>
              <w:rPr>
                <w:rFonts w:ascii="仿宋" w:eastAsia="仿宋" w:hAnsi="仿宋" w:cs="宋体"/>
                <w:color w:val="000000"/>
                <w:kern w:val="0"/>
                <w:sz w:val="24"/>
              </w:rPr>
              <w:t>尿素</w:t>
            </w:r>
            <w:r w:rsidRPr="003739B7">
              <w:rPr>
                <w:rFonts w:ascii="仿宋" w:eastAsia="仿宋" w:hAnsi="仿宋" w:cs="宋体" w:hint="eastAsia"/>
                <w:b/>
                <w:color w:val="000000"/>
                <w:kern w:val="0"/>
                <w:sz w:val="24"/>
                <w:u w:val="single"/>
              </w:rPr>
              <w:t>、</w:t>
            </w:r>
            <w:r w:rsidRPr="003739B7">
              <w:rPr>
                <w:rFonts w:ascii="仿宋" w:eastAsia="仿宋" w:hAnsi="仿宋" w:cs="宋体"/>
                <w:b/>
                <w:color w:val="000000"/>
                <w:kern w:val="0"/>
                <w:sz w:val="24"/>
                <w:u w:val="single"/>
              </w:rPr>
              <w:t>花生</w:t>
            </w:r>
            <w:r>
              <w:rPr>
                <w:rFonts w:ascii="仿宋" w:eastAsia="仿宋" w:hAnsi="仿宋" w:cs="宋体"/>
                <w:color w:val="000000"/>
                <w:kern w:val="0"/>
                <w:sz w:val="24"/>
              </w:rPr>
              <w:t>复检样品仅限于保留样品</w:t>
            </w:r>
            <w:r>
              <w:rPr>
                <w:rFonts w:ascii="仿宋" w:eastAsia="仿宋" w:hAnsi="仿宋" w:cs="宋体" w:hint="eastAsia"/>
                <w:color w:val="000000"/>
                <w:kern w:val="0"/>
                <w:sz w:val="24"/>
              </w:rPr>
              <w:t>。</w:t>
            </w:r>
          </w:p>
          <w:p w:rsidR="0018014B" w:rsidRPr="003739B7" w:rsidRDefault="0018014B" w:rsidP="00192AF3">
            <w:pPr>
              <w:widowControl/>
              <w:snapToGrid w:val="0"/>
              <w:ind w:firstLineChars="200" w:firstLine="480"/>
              <w:rPr>
                <w:rFonts w:ascii="仿宋" w:eastAsia="仿宋" w:hAnsi="仿宋" w:cs="宋体"/>
                <w:b/>
                <w:color w:val="000000"/>
                <w:kern w:val="0"/>
                <w:sz w:val="24"/>
                <w:u w:val="single"/>
              </w:rPr>
            </w:pPr>
            <w:r w:rsidRPr="00785261">
              <w:rPr>
                <w:rFonts w:ascii="仿宋" w:eastAsia="仿宋" w:hAnsi="仿宋" w:cs="宋体" w:hint="eastAsia"/>
                <w:color w:val="000000"/>
                <w:kern w:val="0"/>
                <w:sz w:val="24"/>
              </w:rPr>
              <w:t>玻璃、晚籼稻、粳稻</w:t>
            </w:r>
            <w:r w:rsidRPr="00785261">
              <w:rPr>
                <w:rFonts w:ascii="仿宋" w:eastAsia="仿宋" w:hAnsi="仿宋" w:cs="宋体" w:hint="eastAsia"/>
                <w:b/>
                <w:color w:val="000000"/>
                <w:kern w:val="0"/>
                <w:sz w:val="24"/>
                <w:u w:val="single"/>
              </w:rPr>
              <w:t>、花生</w:t>
            </w:r>
            <w:r w:rsidRPr="00785261">
              <w:rPr>
                <w:rFonts w:ascii="仿宋" w:eastAsia="仿宋" w:hAnsi="仿宋" w:cs="宋体" w:hint="eastAsia"/>
                <w:color w:val="000000"/>
                <w:kern w:val="0"/>
                <w:sz w:val="24"/>
              </w:rPr>
              <w:t>复检对象为申请方提出质量异议的对应货物。</w:t>
            </w:r>
          </w:p>
          <w:p w:rsidR="0018014B" w:rsidRPr="00B12BD0" w:rsidRDefault="0018014B" w:rsidP="00192AF3">
            <w:pPr>
              <w:widowControl/>
              <w:snapToGrid w:val="0"/>
              <w:ind w:firstLineChars="200" w:firstLine="480"/>
              <w:rPr>
                <w:rFonts w:ascii="仿宋" w:eastAsia="仿宋" w:hAnsi="仿宋" w:cs="宋体"/>
                <w:b/>
                <w:color w:val="000000"/>
                <w:kern w:val="0"/>
                <w:sz w:val="24"/>
              </w:rPr>
            </w:pPr>
            <w:r w:rsidRPr="009B3285">
              <w:rPr>
                <w:rFonts w:ascii="仿宋" w:eastAsia="仿宋" w:hAnsi="仿宋" w:cs="宋体" w:hint="eastAsia"/>
                <w:color w:val="000000"/>
                <w:kern w:val="0"/>
                <w:sz w:val="24"/>
              </w:rPr>
              <w:t>……</w:t>
            </w:r>
          </w:p>
        </w:tc>
        <w:tc>
          <w:tcPr>
            <w:tcW w:w="2653" w:type="dxa"/>
            <w:tcBorders>
              <w:top w:val="single" w:sz="4" w:space="0" w:color="auto"/>
              <w:left w:val="nil"/>
              <w:bottom w:val="single" w:sz="4" w:space="0" w:color="auto"/>
              <w:right w:val="single" w:sz="4" w:space="0" w:color="auto"/>
            </w:tcBorders>
            <w:vAlign w:val="center"/>
          </w:tcPr>
          <w:p w:rsidR="0018014B" w:rsidRPr="009E7B41" w:rsidRDefault="0018014B" w:rsidP="00192AF3">
            <w:pPr>
              <w:widowControl/>
              <w:snapToGrid w:val="0"/>
              <w:rPr>
                <w:rFonts w:ascii="仿宋" w:eastAsia="仿宋" w:hAnsi="仿宋" w:cs="宋体"/>
                <w:color w:val="000000"/>
                <w:kern w:val="0"/>
                <w:sz w:val="24"/>
              </w:rPr>
            </w:pPr>
            <w:r>
              <w:rPr>
                <w:rFonts w:ascii="仿宋" w:eastAsia="仿宋" w:hAnsi="仿宋" w:cs="宋体" w:hint="eastAsia"/>
                <w:color w:val="000000"/>
                <w:kern w:val="0"/>
                <w:sz w:val="24"/>
              </w:rPr>
              <w:t>规定花生复检对象。</w:t>
            </w:r>
          </w:p>
        </w:tc>
      </w:tr>
      <w:tr w:rsidR="0018014B" w:rsidRPr="009B3285" w:rsidTr="00192AF3">
        <w:trPr>
          <w:trHeight w:val="402"/>
        </w:trPr>
        <w:tc>
          <w:tcPr>
            <w:tcW w:w="3227" w:type="dxa"/>
            <w:tcBorders>
              <w:top w:val="single" w:sz="4" w:space="0" w:color="auto"/>
              <w:left w:val="single" w:sz="4" w:space="0" w:color="auto"/>
              <w:bottom w:val="single" w:sz="4" w:space="0" w:color="auto"/>
              <w:right w:val="single" w:sz="4" w:space="0" w:color="auto"/>
            </w:tcBorders>
            <w:vAlign w:val="center"/>
          </w:tcPr>
          <w:p w:rsidR="0018014B" w:rsidRPr="00785261" w:rsidRDefault="0018014B" w:rsidP="00192AF3">
            <w:pPr>
              <w:widowControl/>
              <w:snapToGrid w:val="0"/>
              <w:ind w:firstLineChars="200" w:firstLine="482"/>
              <w:rPr>
                <w:rFonts w:ascii="仿宋" w:eastAsia="仿宋" w:hAnsi="仿宋" w:cs="宋体"/>
                <w:b/>
                <w:color w:val="000000"/>
                <w:kern w:val="0"/>
                <w:sz w:val="24"/>
              </w:rPr>
            </w:pPr>
            <w:r w:rsidRPr="00785261">
              <w:rPr>
                <w:rFonts w:ascii="仿宋" w:eastAsia="仿宋" w:hAnsi="仿宋" w:cs="宋体" w:hint="eastAsia"/>
                <w:b/>
                <w:color w:val="000000"/>
                <w:kern w:val="0"/>
                <w:sz w:val="24"/>
              </w:rPr>
              <w:t>第一百七十七条</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18014B" w:rsidRPr="00785261" w:rsidRDefault="0018014B" w:rsidP="00192AF3">
            <w:pPr>
              <w:widowControl/>
              <w:snapToGrid w:val="0"/>
              <w:ind w:firstLineChars="200" w:firstLine="480"/>
              <w:rPr>
                <w:rFonts w:ascii="仿宋" w:eastAsia="仿宋" w:hAnsi="仿宋" w:cs="宋体"/>
                <w:color w:val="000000"/>
                <w:kern w:val="0"/>
                <w:sz w:val="24"/>
              </w:rPr>
            </w:pPr>
            <w:r w:rsidRPr="00785261">
              <w:rPr>
                <w:rFonts w:ascii="仿宋" w:eastAsia="仿宋" w:hAnsi="仿宋" w:cs="宋体" w:hint="eastAsia"/>
                <w:color w:val="000000"/>
                <w:kern w:val="0"/>
                <w:sz w:val="24"/>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w:t>
            </w:r>
            <w:r w:rsidRPr="00785261">
              <w:rPr>
                <w:rFonts w:ascii="仿宋" w:eastAsia="仿宋" w:hAnsi="仿宋" w:cs="宋体" w:hint="eastAsia"/>
                <w:color w:val="000000"/>
                <w:kern w:val="0"/>
                <w:sz w:val="24"/>
              </w:rPr>
              <w:lastRenderedPageBreak/>
              <w:t>的等级为准，货主应当接受，由此产生的一切费用和责任由厂库承担。</w:t>
            </w:r>
          </w:p>
          <w:p w:rsidR="0018014B" w:rsidRPr="00785261"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3320" w:type="dxa"/>
            <w:tcBorders>
              <w:top w:val="single" w:sz="4" w:space="0" w:color="auto"/>
              <w:left w:val="nil"/>
              <w:bottom w:val="single" w:sz="4" w:space="0" w:color="auto"/>
              <w:right w:val="single" w:sz="4" w:space="0" w:color="auto"/>
            </w:tcBorders>
            <w:vAlign w:val="center"/>
          </w:tcPr>
          <w:p w:rsidR="0018014B" w:rsidRDefault="0018014B" w:rsidP="00192AF3">
            <w:pPr>
              <w:widowControl/>
              <w:snapToGrid w:val="0"/>
              <w:ind w:firstLineChars="200" w:firstLine="482"/>
              <w:rPr>
                <w:rFonts w:ascii="仿宋" w:eastAsia="仿宋" w:hAnsi="仿宋" w:cs="宋体"/>
                <w:b/>
                <w:color w:val="000000"/>
                <w:kern w:val="0"/>
                <w:sz w:val="24"/>
              </w:rPr>
            </w:pPr>
            <w:r w:rsidRPr="0029464D">
              <w:rPr>
                <w:rFonts w:ascii="仿宋" w:eastAsia="仿宋" w:hAnsi="仿宋" w:cs="宋体" w:hint="eastAsia"/>
                <w:b/>
                <w:color w:val="000000"/>
                <w:kern w:val="0"/>
                <w:sz w:val="24"/>
              </w:rPr>
              <w:lastRenderedPageBreak/>
              <w:t>第一百七十七条</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18014B" w:rsidRDefault="0018014B" w:rsidP="00192AF3">
            <w:pPr>
              <w:widowControl/>
              <w:snapToGrid w:val="0"/>
              <w:ind w:firstLineChars="200" w:firstLine="480"/>
              <w:rPr>
                <w:rFonts w:ascii="仿宋" w:eastAsia="仿宋" w:hAnsi="仿宋" w:cs="宋体"/>
                <w:b/>
                <w:color w:val="000000"/>
                <w:kern w:val="0"/>
                <w:sz w:val="24"/>
                <w:u w:val="single"/>
              </w:rPr>
            </w:pPr>
            <w:r w:rsidRPr="00785261">
              <w:rPr>
                <w:rFonts w:ascii="仿宋" w:eastAsia="仿宋" w:hAnsi="仿宋" w:cs="宋体" w:hint="eastAsia"/>
                <w:color w:val="000000"/>
                <w:kern w:val="0"/>
                <w:sz w:val="24"/>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w:t>
            </w:r>
            <w:r w:rsidRPr="00785261">
              <w:rPr>
                <w:rFonts w:ascii="仿宋" w:eastAsia="仿宋" w:hAnsi="仿宋" w:cs="宋体" w:hint="eastAsia"/>
                <w:color w:val="000000"/>
                <w:kern w:val="0"/>
                <w:sz w:val="24"/>
              </w:rPr>
              <w:lastRenderedPageBreak/>
              <w:t>的等级为准，货主应当接受，由此产生的一切费用和责任由厂库承担。</w:t>
            </w:r>
            <w:r w:rsidRPr="0029464D">
              <w:rPr>
                <w:rFonts w:ascii="仿宋" w:eastAsia="仿宋" w:hAnsi="仿宋" w:cs="宋体"/>
                <w:b/>
                <w:color w:val="000000"/>
                <w:kern w:val="0"/>
                <w:sz w:val="24"/>
                <w:u w:val="single"/>
              </w:rPr>
              <w:t>花生复检结果确定的酸价或霉变粒指标所在升贴水区间低于或等于</w:t>
            </w:r>
            <w:r w:rsidRPr="0029464D">
              <w:rPr>
                <w:rFonts w:ascii="仿宋" w:eastAsia="仿宋" w:hAnsi="仿宋" w:cs="宋体" w:hint="eastAsia"/>
                <w:b/>
                <w:color w:val="000000"/>
                <w:kern w:val="0"/>
                <w:sz w:val="24"/>
                <w:u w:val="single"/>
              </w:rPr>
              <w:t>《产品质量证明书》中的</w:t>
            </w:r>
            <w:r w:rsidRPr="0029464D">
              <w:rPr>
                <w:rFonts w:ascii="仿宋" w:eastAsia="仿宋" w:hAnsi="仿宋" w:cs="宋体"/>
                <w:b/>
                <w:color w:val="000000"/>
                <w:kern w:val="0"/>
                <w:sz w:val="24"/>
                <w:u w:val="single"/>
              </w:rPr>
              <w:t>升贴水区间的</w:t>
            </w:r>
            <w:r w:rsidRPr="0029464D">
              <w:rPr>
                <w:rFonts w:ascii="仿宋" w:eastAsia="仿宋" w:hAnsi="仿宋" w:cs="宋体" w:hint="eastAsia"/>
                <w:b/>
                <w:color w:val="000000"/>
                <w:kern w:val="0"/>
                <w:sz w:val="24"/>
                <w:u w:val="single"/>
              </w:rPr>
              <w:t>，或</w:t>
            </w:r>
            <w:r w:rsidRPr="0029464D">
              <w:rPr>
                <w:rFonts w:ascii="仿宋" w:eastAsia="仿宋" w:hAnsi="仿宋" w:cs="宋体"/>
                <w:b/>
                <w:color w:val="000000"/>
                <w:kern w:val="0"/>
                <w:sz w:val="24"/>
                <w:u w:val="single"/>
              </w:rPr>
              <w:t>含油率指标所在升贴水区间高于或等于</w:t>
            </w:r>
            <w:r w:rsidRPr="0029464D">
              <w:rPr>
                <w:rFonts w:ascii="仿宋" w:eastAsia="仿宋" w:hAnsi="仿宋" w:cs="宋体" w:hint="eastAsia"/>
                <w:b/>
                <w:color w:val="000000"/>
                <w:kern w:val="0"/>
                <w:sz w:val="24"/>
                <w:u w:val="single"/>
              </w:rPr>
              <w:t>《产品质量证明书》中的</w:t>
            </w:r>
            <w:r w:rsidRPr="0029464D">
              <w:rPr>
                <w:rFonts w:ascii="仿宋" w:eastAsia="仿宋" w:hAnsi="仿宋" w:cs="宋体"/>
                <w:b/>
                <w:color w:val="000000"/>
                <w:kern w:val="0"/>
                <w:sz w:val="24"/>
                <w:u w:val="single"/>
              </w:rPr>
              <w:t>升贴水区间的</w:t>
            </w:r>
            <w:r w:rsidRPr="0029464D">
              <w:rPr>
                <w:rFonts w:ascii="仿宋" w:eastAsia="仿宋" w:hAnsi="仿宋" w:cs="宋体" w:hint="eastAsia"/>
                <w:b/>
                <w:color w:val="000000"/>
                <w:kern w:val="0"/>
                <w:sz w:val="24"/>
                <w:u w:val="single"/>
              </w:rPr>
              <w:t>，分别</w:t>
            </w:r>
            <w:r w:rsidRPr="0029464D">
              <w:rPr>
                <w:rFonts w:ascii="仿宋" w:eastAsia="仿宋" w:hAnsi="仿宋" w:cs="宋体"/>
                <w:b/>
                <w:color w:val="000000"/>
                <w:kern w:val="0"/>
                <w:sz w:val="24"/>
                <w:u w:val="single"/>
              </w:rPr>
              <w:t>以</w:t>
            </w:r>
            <w:r w:rsidRPr="0029464D">
              <w:rPr>
                <w:rFonts w:ascii="仿宋" w:eastAsia="仿宋" w:hAnsi="仿宋" w:cs="宋体" w:hint="eastAsia"/>
                <w:b/>
                <w:color w:val="000000"/>
                <w:kern w:val="0"/>
                <w:sz w:val="24"/>
                <w:u w:val="single"/>
              </w:rPr>
              <w:t>《产品质量证明书》中</w:t>
            </w:r>
            <w:r w:rsidRPr="0029464D">
              <w:rPr>
                <w:rFonts w:ascii="仿宋" w:eastAsia="仿宋" w:hAnsi="仿宋" w:cs="宋体"/>
                <w:b/>
                <w:color w:val="000000"/>
                <w:kern w:val="0"/>
                <w:sz w:val="24"/>
                <w:u w:val="single"/>
              </w:rPr>
              <w:t>的酸价</w:t>
            </w:r>
            <w:r w:rsidRPr="0029464D">
              <w:rPr>
                <w:rFonts w:ascii="仿宋" w:eastAsia="仿宋" w:hAnsi="仿宋" w:cs="宋体" w:hint="eastAsia"/>
                <w:b/>
                <w:color w:val="000000"/>
                <w:kern w:val="0"/>
                <w:sz w:val="24"/>
                <w:u w:val="single"/>
              </w:rPr>
              <w:t>、</w:t>
            </w:r>
            <w:r w:rsidRPr="0029464D">
              <w:rPr>
                <w:rFonts w:ascii="仿宋" w:eastAsia="仿宋" w:hAnsi="仿宋" w:cs="宋体"/>
                <w:b/>
                <w:color w:val="000000"/>
                <w:kern w:val="0"/>
                <w:sz w:val="24"/>
                <w:u w:val="single"/>
              </w:rPr>
              <w:t>霉变粒</w:t>
            </w:r>
            <w:r w:rsidRPr="0029464D">
              <w:rPr>
                <w:rFonts w:ascii="仿宋" w:eastAsia="仿宋" w:hAnsi="仿宋" w:cs="宋体" w:hint="eastAsia"/>
                <w:b/>
                <w:color w:val="000000"/>
                <w:kern w:val="0"/>
                <w:sz w:val="24"/>
                <w:u w:val="single"/>
              </w:rPr>
              <w:t>、</w:t>
            </w:r>
            <w:r w:rsidRPr="0029464D">
              <w:rPr>
                <w:rFonts w:ascii="仿宋" w:eastAsia="仿宋" w:hAnsi="仿宋" w:cs="宋体"/>
                <w:b/>
                <w:color w:val="000000"/>
                <w:kern w:val="0"/>
                <w:sz w:val="24"/>
                <w:u w:val="single"/>
              </w:rPr>
              <w:t>含油率为准，由此产生的复检及相关费用由货主承担；复检结果确定的酸价或霉变粒指标所在升贴水区间高于</w:t>
            </w:r>
            <w:r w:rsidRPr="0029464D">
              <w:rPr>
                <w:rFonts w:ascii="仿宋" w:eastAsia="仿宋" w:hAnsi="仿宋" w:cs="宋体" w:hint="eastAsia"/>
                <w:b/>
                <w:color w:val="000000"/>
                <w:kern w:val="0"/>
                <w:sz w:val="24"/>
                <w:u w:val="single"/>
              </w:rPr>
              <w:t>《产品质量证明书》中</w:t>
            </w:r>
            <w:r w:rsidRPr="0029464D">
              <w:rPr>
                <w:rFonts w:ascii="仿宋" w:eastAsia="仿宋" w:hAnsi="仿宋" w:cs="宋体"/>
                <w:b/>
                <w:color w:val="000000"/>
                <w:kern w:val="0"/>
                <w:sz w:val="24"/>
                <w:u w:val="single"/>
              </w:rPr>
              <w:t>的</w:t>
            </w:r>
            <w:r w:rsidRPr="0029464D">
              <w:rPr>
                <w:rFonts w:ascii="仿宋" w:eastAsia="仿宋" w:hAnsi="仿宋" w:cs="宋体" w:hint="eastAsia"/>
                <w:b/>
                <w:color w:val="000000"/>
                <w:kern w:val="0"/>
                <w:sz w:val="24"/>
                <w:u w:val="single"/>
              </w:rPr>
              <w:t>升贴水区间的</w:t>
            </w:r>
            <w:r w:rsidRPr="0029464D">
              <w:rPr>
                <w:rFonts w:ascii="仿宋" w:eastAsia="仿宋" w:hAnsi="仿宋" w:cs="宋体"/>
                <w:b/>
                <w:color w:val="000000"/>
                <w:kern w:val="0"/>
                <w:sz w:val="24"/>
                <w:u w:val="single"/>
              </w:rPr>
              <w:t>，或</w:t>
            </w:r>
            <w:r w:rsidRPr="0029464D">
              <w:rPr>
                <w:rFonts w:ascii="仿宋" w:eastAsia="仿宋" w:hAnsi="仿宋" w:cs="宋体" w:hint="eastAsia"/>
                <w:b/>
                <w:color w:val="000000"/>
                <w:kern w:val="0"/>
                <w:sz w:val="24"/>
                <w:u w:val="single"/>
              </w:rPr>
              <w:t>含油率</w:t>
            </w:r>
            <w:r w:rsidRPr="0029464D">
              <w:rPr>
                <w:rFonts w:ascii="仿宋" w:eastAsia="仿宋" w:hAnsi="仿宋" w:cs="宋体"/>
                <w:b/>
                <w:color w:val="000000"/>
                <w:kern w:val="0"/>
                <w:sz w:val="24"/>
                <w:u w:val="single"/>
              </w:rPr>
              <w:t>指标所在升贴水区间低于</w:t>
            </w:r>
            <w:r w:rsidRPr="0029464D">
              <w:rPr>
                <w:rFonts w:ascii="仿宋" w:eastAsia="仿宋" w:hAnsi="仿宋" w:cs="宋体" w:hint="eastAsia"/>
                <w:b/>
                <w:color w:val="000000"/>
                <w:kern w:val="0"/>
                <w:sz w:val="24"/>
                <w:u w:val="single"/>
              </w:rPr>
              <w:t>《产品质量证明书》中的</w:t>
            </w:r>
            <w:r w:rsidRPr="0029464D">
              <w:rPr>
                <w:rFonts w:ascii="仿宋" w:eastAsia="仿宋" w:hAnsi="仿宋" w:cs="宋体"/>
                <w:b/>
                <w:color w:val="000000"/>
                <w:kern w:val="0"/>
                <w:sz w:val="24"/>
                <w:u w:val="single"/>
              </w:rPr>
              <w:t>升贴水区间的</w:t>
            </w:r>
            <w:r w:rsidRPr="0029464D">
              <w:rPr>
                <w:rFonts w:ascii="仿宋" w:eastAsia="仿宋" w:hAnsi="仿宋" w:cs="宋体" w:hint="eastAsia"/>
                <w:b/>
                <w:color w:val="000000"/>
                <w:kern w:val="0"/>
                <w:sz w:val="24"/>
                <w:u w:val="single"/>
              </w:rPr>
              <w:t>，分别</w:t>
            </w:r>
            <w:r w:rsidRPr="0029464D">
              <w:rPr>
                <w:rFonts w:ascii="仿宋" w:eastAsia="仿宋" w:hAnsi="仿宋" w:cs="宋体"/>
                <w:b/>
                <w:color w:val="000000"/>
                <w:kern w:val="0"/>
                <w:sz w:val="24"/>
                <w:u w:val="single"/>
              </w:rPr>
              <w:t>以复检结果确定的</w:t>
            </w:r>
            <w:r w:rsidRPr="0029464D">
              <w:rPr>
                <w:rFonts w:ascii="仿宋" w:eastAsia="仿宋" w:hAnsi="仿宋" w:cs="宋体" w:hint="eastAsia"/>
                <w:b/>
                <w:color w:val="000000"/>
                <w:kern w:val="0"/>
                <w:sz w:val="24"/>
                <w:u w:val="single"/>
              </w:rPr>
              <w:t>升贴水区间</w:t>
            </w:r>
            <w:r w:rsidRPr="0029464D">
              <w:rPr>
                <w:rFonts w:ascii="仿宋" w:eastAsia="仿宋" w:hAnsi="仿宋" w:cs="宋体"/>
                <w:b/>
                <w:color w:val="000000"/>
                <w:kern w:val="0"/>
                <w:sz w:val="24"/>
                <w:u w:val="single"/>
              </w:rPr>
              <w:t>为准</w:t>
            </w:r>
            <w:r w:rsidRPr="0029464D">
              <w:rPr>
                <w:rFonts w:ascii="仿宋" w:eastAsia="仿宋" w:hAnsi="仿宋" w:cs="宋体" w:hint="eastAsia"/>
                <w:b/>
                <w:color w:val="000000"/>
                <w:kern w:val="0"/>
                <w:sz w:val="24"/>
                <w:u w:val="single"/>
              </w:rPr>
              <w:t>。复检结果仍</w:t>
            </w:r>
            <w:r w:rsidRPr="0029464D">
              <w:rPr>
                <w:rFonts w:ascii="仿宋" w:eastAsia="仿宋" w:hAnsi="仿宋" w:cs="宋体"/>
                <w:b/>
                <w:color w:val="000000"/>
                <w:kern w:val="0"/>
                <w:sz w:val="24"/>
                <w:u w:val="single"/>
              </w:rPr>
              <w:t>在交割标准允许范围内</w:t>
            </w:r>
            <w:r w:rsidRPr="0029464D">
              <w:rPr>
                <w:rFonts w:ascii="仿宋" w:eastAsia="仿宋" w:hAnsi="仿宋" w:cs="宋体" w:hint="eastAsia"/>
                <w:b/>
                <w:color w:val="000000"/>
                <w:kern w:val="0"/>
                <w:sz w:val="24"/>
                <w:u w:val="single"/>
              </w:rPr>
              <w:t>的，货主</w:t>
            </w:r>
            <w:r w:rsidRPr="0029464D">
              <w:rPr>
                <w:rFonts w:ascii="仿宋" w:eastAsia="仿宋" w:hAnsi="仿宋" w:cs="宋体"/>
                <w:b/>
                <w:color w:val="000000"/>
                <w:kern w:val="0"/>
                <w:sz w:val="24"/>
                <w:u w:val="single"/>
              </w:rPr>
              <w:t>应当接受，由此产生的一切费用和责任由</w:t>
            </w:r>
            <w:r w:rsidRPr="0029464D">
              <w:rPr>
                <w:rFonts w:ascii="仿宋" w:eastAsia="仿宋" w:hAnsi="仿宋" w:cs="宋体" w:hint="eastAsia"/>
                <w:b/>
                <w:color w:val="000000"/>
                <w:kern w:val="0"/>
                <w:sz w:val="24"/>
                <w:u w:val="single"/>
              </w:rPr>
              <w:t>厂库</w:t>
            </w:r>
            <w:r w:rsidRPr="0029464D">
              <w:rPr>
                <w:rFonts w:ascii="仿宋" w:eastAsia="仿宋" w:hAnsi="仿宋" w:cs="宋体"/>
                <w:b/>
                <w:color w:val="000000"/>
                <w:kern w:val="0"/>
                <w:sz w:val="24"/>
                <w:u w:val="single"/>
              </w:rPr>
              <w:t>承担。</w:t>
            </w:r>
          </w:p>
          <w:p w:rsidR="0018014B" w:rsidRDefault="0018014B" w:rsidP="00192AF3">
            <w:pPr>
              <w:widowControl/>
              <w:snapToGrid w:val="0"/>
              <w:ind w:firstLineChars="200" w:firstLine="480"/>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2653" w:type="dxa"/>
            <w:tcBorders>
              <w:top w:val="single" w:sz="4" w:space="0" w:color="auto"/>
              <w:left w:val="nil"/>
              <w:bottom w:val="single" w:sz="4" w:space="0" w:color="auto"/>
              <w:right w:val="single" w:sz="4" w:space="0" w:color="auto"/>
            </w:tcBorders>
            <w:vAlign w:val="center"/>
          </w:tcPr>
          <w:p w:rsidR="0018014B" w:rsidRDefault="0018014B" w:rsidP="00192AF3">
            <w:pPr>
              <w:widowControl/>
              <w:snapToGrid w:val="0"/>
              <w:rPr>
                <w:rFonts w:ascii="仿宋" w:eastAsia="仿宋" w:hAnsi="仿宋" w:cs="宋体"/>
                <w:color w:val="000000"/>
                <w:kern w:val="0"/>
                <w:sz w:val="24"/>
              </w:rPr>
            </w:pPr>
            <w:r>
              <w:rPr>
                <w:rFonts w:ascii="仿宋" w:eastAsia="仿宋" w:hAnsi="仿宋" w:cs="宋体" w:hint="eastAsia"/>
                <w:color w:val="000000"/>
                <w:kern w:val="0"/>
                <w:sz w:val="24"/>
              </w:rPr>
              <w:lastRenderedPageBreak/>
              <w:t>增加花生厂库复检要求。</w:t>
            </w:r>
          </w:p>
        </w:tc>
      </w:tr>
    </w:tbl>
    <w:p w:rsidR="0018014B" w:rsidRPr="00B24E42" w:rsidRDefault="0018014B" w:rsidP="0018014B">
      <w:pPr>
        <w:widowControl/>
        <w:spacing w:line="360" w:lineRule="auto"/>
        <w:ind w:firstLineChars="200" w:firstLine="640"/>
        <w:outlineLvl w:val="3"/>
        <w:rPr>
          <w:rFonts w:ascii="仿宋" w:eastAsia="仿宋" w:hAnsi="仿宋" w:cs="仿宋"/>
          <w:color w:val="000000"/>
          <w:kern w:val="0"/>
          <w:sz w:val="32"/>
          <w:szCs w:val="32"/>
        </w:rPr>
      </w:pPr>
    </w:p>
    <w:p w:rsidR="0018014B" w:rsidRPr="001C3A93" w:rsidRDefault="0018014B" w:rsidP="0018014B"/>
    <w:p w:rsidR="00D71A04" w:rsidRPr="0018014B" w:rsidRDefault="00D71A04"/>
    <w:sectPr w:rsidR="00D71A04" w:rsidRPr="0018014B" w:rsidSect="002F3B0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F38" w:rsidRDefault="00C07F38" w:rsidP="002F3B04">
      <w:r>
        <w:separator/>
      </w:r>
    </w:p>
  </w:endnote>
  <w:endnote w:type="continuationSeparator" w:id="1">
    <w:p w:rsidR="00C07F38" w:rsidRDefault="00C07F38" w:rsidP="002F3B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4" w:rsidRDefault="002F3B04">
    <w:pPr>
      <w:pStyle w:val="a5"/>
    </w:pPr>
    <w:r>
      <w:rPr>
        <w:rFonts w:hint="eastAsia"/>
        <w:sz w:val="28"/>
      </w:rPr>
      <w:t>—</w:t>
    </w:r>
    <w:r>
      <w:rPr>
        <w:rFonts w:hint="eastAsia"/>
        <w:sz w:val="28"/>
      </w:rPr>
      <w:t xml:space="preserve"> </w:t>
    </w:r>
    <w:r w:rsidR="0019349D">
      <w:rPr>
        <w:rStyle w:val="a6"/>
        <w:sz w:val="28"/>
      </w:rPr>
      <w:fldChar w:fldCharType="begin"/>
    </w:r>
    <w:r>
      <w:rPr>
        <w:rStyle w:val="a6"/>
        <w:sz w:val="28"/>
      </w:rPr>
      <w:instrText xml:space="preserve"> PAGE </w:instrText>
    </w:r>
    <w:r w:rsidR="0019349D">
      <w:rPr>
        <w:rStyle w:val="a6"/>
        <w:sz w:val="28"/>
      </w:rPr>
      <w:fldChar w:fldCharType="separate"/>
    </w:r>
    <w:r w:rsidR="000E2FE2">
      <w:rPr>
        <w:rStyle w:val="a6"/>
        <w:noProof/>
        <w:sz w:val="28"/>
      </w:rPr>
      <w:t>2</w:t>
    </w:r>
    <w:r w:rsidR="0019349D">
      <w:rPr>
        <w:rStyle w:val="a6"/>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4" w:rsidRDefault="002F3B04" w:rsidP="002F3B04">
    <w:pPr>
      <w:pStyle w:val="a5"/>
      <w:jc w:val="right"/>
    </w:pPr>
    <w:r>
      <w:rPr>
        <w:rFonts w:hint="eastAsia"/>
        <w:sz w:val="28"/>
      </w:rPr>
      <w:t>—</w:t>
    </w:r>
    <w:r>
      <w:rPr>
        <w:rFonts w:hint="eastAsia"/>
        <w:sz w:val="28"/>
      </w:rPr>
      <w:t xml:space="preserve"> </w:t>
    </w:r>
    <w:r w:rsidR="0019349D">
      <w:rPr>
        <w:rStyle w:val="a6"/>
        <w:sz w:val="28"/>
      </w:rPr>
      <w:fldChar w:fldCharType="begin"/>
    </w:r>
    <w:r>
      <w:rPr>
        <w:rStyle w:val="a6"/>
        <w:sz w:val="28"/>
      </w:rPr>
      <w:instrText xml:space="preserve"> PAGE </w:instrText>
    </w:r>
    <w:r w:rsidR="0019349D">
      <w:rPr>
        <w:rStyle w:val="a6"/>
        <w:sz w:val="28"/>
      </w:rPr>
      <w:fldChar w:fldCharType="separate"/>
    </w:r>
    <w:r w:rsidR="000E2FE2">
      <w:rPr>
        <w:rStyle w:val="a6"/>
        <w:noProof/>
        <w:sz w:val="28"/>
      </w:rPr>
      <w:t>7</w:t>
    </w:r>
    <w:r w:rsidR="0019349D">
      <w:rPr>
        <w:rStyle w:val="a6"/>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E2" w:rsidRDefault="000E2F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F38" w:rsidRDefault="00C07F38" w:rsidP="002F3B04">
      <w:r>
        <w:separator/>
      </w:r>
    </w:p>
  </w:footnote>
  <w:footnote w:type="continuationSeparator" w:id="1">
    <w:p w:rsidR="00C07F38" w:rsidRDefault="00C07F38" w:rsidP="002F3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E2" w:rsidRPr="000E2FE2" w:rsidRDefault="000E2FE2" w:rsidP="000E2FE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E2" w:rsidRPr="000E2FE2" w:rsidRDefault="000E2FE2" w:rsidP="000E2FE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E2" w:rsidRDefault="000E2FE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014B"/>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EC2"/>
    <w:rsid w:val="00005FAF"/>
    <w:rsid w:val="000068B6"/>
    <w:rsid w:val="00006DB4"/>
    <w:rsid w:val="00007459"/>
    <w:rsid w:val="000075B7"/>
    <w:rsid w:val="00010570"/>
    <w:rsid w:val="00010A7D"/>
    <w:rsid w:val="00010C14"/>
    <w:rsid w:val="000110B0"/>
    <w:rsid w:val="000111A2"/>
    <w:rsid w:val="00011864"/>
    <w:rsid w:val="00011AEE"/>
    <w:rsid w:val="000122B8"/>
    <w:rsid w:val="00012C14"/>
    <w:rsid w:val="00012FFF"/>
    <w:rsid w:val="0001324F"/>
    <w:rsid w:val="00013A43"/>
    <w:rsid w:val="00014085"/>
    <w:rsid w:val="0001459E"/>
    <w:rsid w:val="00014C98"/>
    <w:rsid w:val="00015471"/>
    <w:rsid w:val="00015F58"/>
    <w:rsid w:val="00017385"/>
    <w:rsid w:val="00017868"/>
    <w:rsid w:val="00017921"/>
    <w:rsid w:val="00020543"/>
    <w:rsid w:val="00020E67"/>
    <w:rsid w:val="00020EC9"/>
    <w:rsid w:val="00021466"/>
    <w:rsid w:val="00021CEA"/>
    <w:rsid w:val="00022E34"/>
    <w:rsid w:val="00023356"/>
    <w:rsid w:val="000233C1"/>
    <w:rsid w:val="0002344B"/>
    <w:rsid w:val="000244A1"/>
    <w:rsid w:val="00024712"/>
    <w:rsid w:val="000255D9"/>
    <w:rsid w:val="00025703"/>
    <w:rsid w:val="000279E8"/>
    <w:rsid w:val="00027EFF"/>
    <w:rsid w:val="00027FE4"/>
    <w:rsid w:val="00030860"/>
    <w:rsid w:val="00031217"/>
    <w:rsid w:val="00031358"/>
    <w:rsid w:val="000319EC"/>
    <w:rsid w:val="00031C35"/>
    <w:rsid w:val="00031D83"/>
    <w:rsid w:val="0003210D"/>
    <w:rsid w:val="00032900"/>
    <w:rsid w:val="0003330F"/>
    <w:rsid w:val="00033A89"/>
    <w:rsid w:val="00033C1A"/>
    <w:rsid w:val="00034403"/>
    <w:rsid w:val="00034F6B"/>
    <w:rsid w:val="00035E47"/>
    <w:rsid w:val="00036F88"/>
    <w:rsid w:val="00037E80"/>
    <w:rsid w:val="00041227"/>
    <w:rsid w:val="000432DE"/>
    <w:rsid w:val="00043D54"/>
    <w:rsid w:val="00043DBF"/>
    <w:rsid w:val="000443F5"/>
    <w:rsid w:val="00044B14"/>
    <w:rsid w:val="000465F9"/>
    <w:rsid w:val="00046986"/>
    <w:rsid w:val="00047218"/>
    <w:rsid w:val="0004722E"/>
    <w:rsid w:val="000502B3"/>
    <w:rsid w:val="0005088E"/>
    <w:rsid w:val="00051127"/>
    <w:rsid w:val="00051C5B"/>
    <w:rsid w:val="00052C5C"/>
    <w:rsid w:val="00053351"/>
    <w:rsid w:val="00054BB2"/>
    <w:rsid w:val="00054F1B"/>
    <w:rsid w:val="00055285"/>
    <w:rsid w:val="0005578A"/>
    <w:rsid w:val="000561D3"/>
    <w:rsid w:val="000562B5"/>
    <w:rsid w:val="00056474"/>
    <w:rsid w:val="00056749"/>
    <w:rsid w:val="00056C3C"/>
    <w:rsid w:val="00056C8E"/>
    <w:rsid w:val="000572AF"/>
    <w:rsid w:val="00057351"/>
    <w:rsid w:val="000579CD"/>
    <w:rsid w:val="00057D6C"/>
    <w:rsid w:val="0006039E"/>
    <w:rsid w:val="00061622"/>
    <w:rsid w:val="00061F9A"/>
    <w:rsid w:val="00062B5A"/>
    <w:rsid w:val="00062BAE"/>
    <w:rsid w:val="000650D9"/>
    <w:rsid w:val="0006546E"/>
    <w:rsid w:val="00065F7D"/>
    <w:rsid w:val="00066622"/>
    <w:rsid w:val="0006671E"/>
    <w:rsid w:val="0006742C"/>
    <w:rsid w:val="00067432"/>
    <w:rsid w:val="00067A93"/>
    <w:rsid w:val="00067BFC"/>
    <w:rsid w:val="00067F9F"/>
    <w:rsid w:val="00070181"/>
    <w:rsid w:val="00071552"/>
    <w:rsid w:val="000719A1"/>
    <w:rsid w:val="00072342"/>
    <w:rsid w:val="000723FD"/>
    <w:rsid w:val="0007289C"/>
    <w:rsid w:val="0007298C"/>
    <w:rsid w:val="00072D76"/>
    <w:rsid w:val="000730A3"/>
    <w:rsid w:val="0007382D"/>
    <w:rsid w:val="00074B4C"/>
    <w:rsid w:val="00075527"/>
    <w:rsid w:val="000757CE"/>
    <w:rsid w:val="00075830"/>
    <w:rsid w:val="00076707"/>
    <w:rsid w:val="00077106"/>
    <w:rsid w:val="00077CF1"/>
    <w:rsid w:val="00077FD0"/>
    <w:rsid w:val="00080C8B"/>
    <w:rsid w:val="00080E19"/>
    <w:rsid w:val="000817BB"/>
    <w:rsid w:val="0008291B"/>
    <w:rsid w:val="000840C9"/>
    <w:rsid w:val="00084318"/>
    <w:rsid w:val="000847E1"/>
    <w:rsid w:val="00084A59"/>
    <w:rsid w:val="00084B23"/>
    <w:rsid w:val="00084CA9"/>
    <w:rsid w:val="000851C5"/>
    <w:rsid w:val="000856AF"/>
    <w:rsid w:val="00086320"/>
    <w:rsid w:val="00086515"/>
    <w:rsid w:val="00086DE2"/>
    <w:rsid w:val="00086E7C"/>
    <w:rsid w:val="00086EBD"/>
    <w:rsid w:val="000875FF"/>
    <w:rsid w:val="000877C2"/>
    <w:rsid w:val="000877FE"/>
    <w:rsid w:val="00087949"/>
    <w:rsid w:val="000879EB"/>
    <w:rsid w:val="000901F7"/>
    <w:rsid w:val="0009037E"/>
    <w:rsid w:val="0009058E"/>
    <w:rsid w:val="00090F84"/>
    <w:rsid w:val="000911AD"/>
    <w:rsid w:val="0009243A"/>
    <w:rsid w:val="00092C58"/>
    <w:rsid w:val="000930F4"/>
    <w:rsid w:val="0009340F"/>
    <w:rsid w:val="0009379D"/>
    <w:rsid w:val="00093F61"/>
    <w:rsid w:val="000947F4"/>
    <w:rsid w:val="00094982"/>
    <w:rsid w:val="00095E50"/>
    <w:rsid w:val="00096538"/>
    <w:rsid w:val="000974D4"/>
    <w:rsid w:val="0009799F"/>
    <w:rsid w:val="000979F8"/>
    <w:rsid w:val="000A0F4F"/>
    <w:rsid w:val="000A10F4"/>
    <w:rsid w:val="000A1164"/>
    <w:rsid w:val="000A116E"/>
    <w:rsid w:val="000A24AF"/>
    <w:rsid w:val="000A2626"/>
    <w:rsid w:val="000A2637"/>
    <w:rsid w:val="000A2891"/>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4D1"/>
    <w:rsid w:val="000C2819"/>
    <w:rsid w:val="000C2BD7"/>
    <w:rsid w:val="000C2F5B"/>
    <w:rsid w:val="000C30BF"/>
    <w:rsid w:val="000C30D2"/>
    <w:rsid w:val="000C39AF"/>
    <w:rsid w:val="000C47EB"/>
    <w:rsid w:val="000C55FE"/>
    <w:rsid w:val="000C59F6"/>
    <w:rsid w:val="000C5D91"/>
    <w:rsid w:val="000C6368"/>
    <w:rsid w:val="000C6EDA"/>
    <w:rsid w:val="000C73AC"/>
    <w:rsid w:val="000C7BFA"/>
    <w:rsid w:val="000C7C38"/>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48C"/>
    <w:rsid w:val="000E174D"/>
    <w:rsid w:val="000E1E62"/>
    <w:rsid w:val="000E23D4"/>
    <w:rsid w:val="000E2737"/>
    <w:rsid w:val="000E2FE2"/>
    <w:rsid w:val="000E3B94"/>
    <w:rsid w:val="000E4309"/>
    <w:rsid w:val="000E452B"/>
    <w:rsid w:val="000E4A83"/>
    <w:rsid w:val="000E537D"/>
    <w:rsid w:val="000E5517"/>
    <w:rsid w:val="000E572D"/>
    <w:rsid w:val="000E588C"/>
    <w:rsid w:val="000E5B44"/>
    <w:rsid w:val="000E6191"/>
    <w:rsid w:val="000E63EE"/>
    <w:rsid w:val="000E6B94"/>
    <w:rsid w:val="000E707E"/>
    <w:rsid w:val="000E756B"/>
    <w:rsid w:val="000E75BC"/>
    <w:rsid w:val="000F031B"/>
    <w:rsid w:val="000F0C1A"/>
    <w:rsid w:val="000F2D33"/>
    <w:rsid w:val="000F30CE"/>
    <w:rsid w:val="000F35E5"/>
    <w:rsid w:val="000F3CCD"/>
    <w:rsid w:val="000F3EDA"/>
    <w:rsid w:val="000F44E7"/>
    <w:rsid w:val="000F487B"/>
    <w:rsid w:val="000F544B"/>
    <w:rsid w:val="000F58FC"/>
    <w:rsid w:val="000F5EE5"/>
    <w:rsid w:val="000F66F3"/>
    <w:rsid w:val="000F67B0"/>
    <w:rsid w:val="000F6E72"/>
    <w:rsid w:val="001000BD"/>
    <w:rsid w:val="001002F6"/>
    <w:rsid w:val="0010139A"/>
    <w:rsid w:val="001023C2"/>
    <w:rsid w:val="0010326F"/>
    <w:rsid w:val="001033BA"/>
    <w:rsid w:val="001040C8"/>
    <w:rsid w:val="001047A6"/>
    <w:rsid w:val="0010557A"/>
    <w:rsid w:val="001057A0"/>
    <w:rsid w:val="0010679D"/>
    <w:rsid w:val="00106B68"/>
    <w:rsid w:val="0010706C"/>
    <w:rsid w:val="00107699"/>
    <w:rsid w:val="00111160"/>
    <w:rsid w:val="00111522"/>
    <w:rsid w:val="00111622"/>
    <w:rsid w:val="00111AB2"/>
    <w:rsid w:val="001126AA"/>
    <w:rsid w:val="001129B8"/>
    <w:rsid w:val="00112F81"/>
    <w:rsid w:val="00113200"/>
    <w:rsid w:val="0011324E"/>
    <w:rsid w:val="001136F7"/>
    <w:rsid w:val="0011383F"/>
    <w:rsid w:val="001141E6"/>
    <w:rsid w:val="00115655"/>
    <w:rsid w:val="00115AF0"/>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F60"/>
    <w:rsid w:val="0013005D"/>
    <w:rsid w:val="0013033E"/>
    <w:rsid w:val="00130AEF"/>
    <w:rsid w:val="00130BD9"/>
    <w:rsid w:val="001319A9"/>
    <w:rsid w:val="00131C0B"/>
    <w:rsid w:val="00133385"/>
    <w:rsid w:val="001333E5"/>
    <w:rsid w:val="00133719"/>
    <w:rsid w:val="00133838"/>
    <w:rsid w:val="00133A6B"/>
    <w:rsid w:val="001344D7"/>
    <w:rsid w:val="001356BF"/>
    <w:rsid w:val="001356F2"/>
    <w:rsid w:val="001358AD"/>
    <w:rsid w:val="00135BC7"/>
    <w:rsid w:val="00135D1B"/>
    <w:rsid w:val="00136575"/>
    <w:rsid w:val="00137BE6"/>
    <w:rsid w:val="001404DF"/>
    <w:rsid w:val="001405F5"/>
    <w:rsid w:val="00140756"/>
    <w:rsid w:val="00140AD8"/>
    <w:rsid w:val="00141399"/>
    <w:rsid w:val="00141786"/>
    <w:rsid w:val="0014184D"/>
    <w:rsid w:val="001426BF"/>
    <w:rsid w:val="00142F53"/>
    <w:rsid w:val="00143CAA"/>
    <w:rsid w:val="00143E16"/>
    <w:rsid w:val="00143E57"/>
    <w:rsid w:val="001441E0"/>
    <w:rsid w:val="0014436D"/>
    <w:rsid w:val="00145AA7"/>
    <w:rsid w:val="00146221"/>
    <w:rsid w:val="00146AE7"/>
    <w:rsid w:val="00146C66"/>
    <w:rsid w:val="00146CDA"/>
    <w:rsid w:val="00146DAC"/>
    <w:rsid w:val="00146F15"/>
    <w:rsid w:val="00147004"/>
    <w:rsid w:val="0014737B"/>
    <w:rsid w:val="0014739F"/>
    <w:rsid w:val="001476E7"/>
    <w:rsid w:val="00150A2B"/>
    <w:rsid w:val="00151234"/>
    <w:rsid w:val="001514F4"/>
    <w:rsid w:val="0015170E"/>
    <w:rsid w:val="00151E87"/>
    <w:rsid w:val="0015279E"/>
    <w:rsid w:val="00152ED9"/>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184"/>
    <w:rsid w:val="0015748F"/>
    <w:rsid w:val="00160B12"/>
    <w:rsid w:val="00161635"/>
    <w:rsid w:val="00161F88"/>
    <w:rsid w:val="00162A9A"/>
    <w:rsid w:val="00162E5E"/>
    <w:rsid w:val="00163359"/>
    <w:rsid w:val="0016382C"/>
    <w:rsid w:val="00164A55"/>
    <w:rsid w:val="001656E9"/>
    <w:rsid w:val="00166190"/>
    <w:rsid w:val="00166940"/>
    <w:rsid w:val="001677CB"/>
    <w:rsid w:val="0017079D"/>
    <w:rsid w:val="001708BF"/>
    <w:rsid w:val="0017144B"/>
    <w:rsid w:val="001725FF"/>
    <w:rsid w:val="001727A4"/>
    <w:rsid w:val="001728BD"/>
    <w:rsid w:val="001729BB"/>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14B"/>
    <w:rsid w:val="00180202"/>
    <w:rsid w:val="001803FE"/>
    <w:rsid w:val="00182352"/>
    <w:rsid w:val="0018235A"/>
    <w:rsid w:val="00182B2C"/>
    <w:rsid w:val="00182BD8"/>
    <w:rsid w:val="00183B20"/>
    <w:rsid w:val="001840A4"/>
    <w:rsid w:val="0018410E"/>
    <w:rsid w:val="0018431A"/>
    <w:rsid w:val="001843F2"/>
    <w:rsid w:val="00184983"/>
    <w:rsid w:val="00184AEA"/>
    <w:rsid w:val="00185A9E"/>
    <w:rsid w:val="00185AAF"/>
    <w:rsid w:val="001866E8"/>
    <w:rsid w:val="00186C07"/>
    <w:rsid w:val="00187DF4"/>
    <w:rsid w:val="0019077D"/>
    <w:rsid w:val="001918D9"/>
    <w:rsid w:val="0019208E"/>
    <w:rsid w:val="0019228B"/>
    <w:rsid w:val="00192437"/>
    <w:rsid w:val="001929EC"/>
    <w:rsid w:val="0019313C"/>
    <w:rsid w:val="0019349D"/>
    <w:rsid w:val="0019367C"/>
    <w:rsid w:val="00193A87"/>
    <w:rsid w:val="00194AA2"/>
    <w:rsid w:val="00196074"/>
    <w:rsid w:val="00196923"/>
    <w:rsid w:val="00196FE6"/>
    <w:rsid w:val="00197016"/>
    <w:rsid w:val="001971EB"/>
    <w:rsid w:val="001974A1"/>
    <w:rsid w:val="0019756B"/>
    <w:rsid w:val="001A02E7"/>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B005B"/>
    <w:rsid w:val="001B03E1"/>
    <w:rsid w:val="001B04AF"/>
    <w:rsid w:val="001B0A72"/>
    <w:rsid w:val="001B1003"/>
    <w:rsid w:val="001B1B68"/>
    <w:rsid w:val="001B201B"/>
    <w:rsid w:val="001B2284"/>
    <w:rsid w:val="001B2410"/>
    <w:rsid w:val="001B270B"/>
    <w:rsid w:val="001B2748"/>
    <w:rsid w:val="001B2C80"/>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88B"/>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D7E62"/>
    <w:rsid w:val="001E00E0"/>
    <w:rsid w:val="001E0C2A"/>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E7C4F"/>
    <w:rsid w:val="001F0138"/>
    <w:rsid w:val="001F0655"/>
    <w:rsid w:val="001F1065"/>
    <w:rsid w:val="001F1196"/>
    <w:rsid w:val="001F12A7"/>
    <w:rsid w:val="001F1950"/>
    <w:rsid w:val="001F235D"/>
    <w:rsid w:val="001F2892"/>
    <w:rsid w:val="001F347A"/>
    <w:rsid w:val="001F3D64"/>
    <w:rsid w:val="001F4833"/>
    <w:rsid w:val="001F487E"/>
    <w:rsid w:val="001F4A62"/>
    <w:rsid w:val="001F51A7"/>
    <w:rsid w:val="001F5754"/>
    <w:rsid w:val="001F7B04"/>
    <w:rsid w:val="001F7E24"/>
    <w:rsid w:val="002000A7"/>
    <w:rsid w:val="00200299"/>
    <w:rsid w:val="002019D8"/>
    <w:rsid w:val="00202227"/>
    <w:rsid w:val="00203019"/>
    <w:rsid w:val="00203917"/>
    <w:rsid w:val="00203E7A"/>
    <w:rsid w:val="00204B41"/>
    <w:rsid w:val="0020590F"/>
    <w:rsid w:val="002066AE"/>
    <w:rsid w:val="0020686B"/>
    <w:rsid w:val="00206A2B"/>
    <w:rsid w:val="00207E11"/>
    <w:rsid w:val="00210EBC"/>
    <w:rsid w:val="00210F9E"/>
    <w:rsid w:val="00211FDC"/>
    <w:rsid w:val="00212A11"/>
    <w:rsid w:val="002131AC"/>
    <w:rsid w:val="0021488D"/>
    <w:rsid w:val="00214A61"/>
    <w:rsid w:val="00214C20"/>
    <w:rsid w:val="00215B10"/>
    <w:rsid w:val="00215FB2"/>
    <w:rsid w:val="00217010"/>
    <w:rsid w:val="00220009"/>
    <w:rsid w:val="00220E53"/>
    <w:rsid w:val="00220F06"/>
    <w:rsid w:val="002216B8"/>
    <w:rsid w:val="00221FC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158"/>
    <w:rsid w:val="0022564D"/>
    <w:rsid w:val="002258E2"/>
    <w:rsid w:val="00225B0D"/>
    <w:rsid w:val="00225BA2"/>
    <w:rsid w:val="00225C04"/>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6F0"/>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29A6"/>
    <w:rsid w:val="0025378B"/>
    <w:rsid w:val="0025385D"/>
    <w:rsid w:val="00253D36"/>
    <w:rsid w:val="00254DB1"/>
    <w:rsid w:val="00255A6C"/>
    <w:rsid w:val="00255ED5"/>
    <w:rsid w:val="00256180"/>
    <w:rsid w:val="00256217"/>
    <w:rsid w:val="002563CB"/>
    <w:rsid w:val="00256585"/>
    <w:rsid w:val="002575F5"/>
    <w:rsid w:val="002603AD"/>
    <w:rsid w:val="00260AE3"/>
    <w:rsid w:val="00260C76"/>
    <w:rsid w:val="00260D68"/>
    <w:rsid w:val="002611AB"/>
    <w:rsid w:val="002613EB"/>
    <w:rsid w:val="00262093"/>
    <w:rsid w:val="0026319F"/>
    <w:rsid w:val="00263D9F"/>
    <w:rsid w:val="00263E41"/>
    <w:rsid w:val="002643D9"/>
    <w:rsid w:val="00264A74"/>
    <w:rsid w:val="00264ACA"/>
    <w:rsid w:val="00265256"/>
    <w:rsid w:val="0026591A"/>
    <w:rsid w:val="00265AC4"/>
    <w:rsid w:val="00265C8B"/>
    <w:rsid w:val="00266E07"/>
    <w:rsid w:val="00267236"/>
    <w:rsid w:val="00267A3B"/>
    <w:rsid w:val="00267A74"/>
    <w:rsid w:val="00267C12"/>
    <w:rsid w:val="002707DF"/>
    <w:rsid w:val="002732EE"/>
    <w:rsid w:val="002735B0"/>
    <w:rsid w:val="00273FB1"/>
    <w:rsid w:val="0027493A"/>
    <w:rsid w:val="00274F1B"/>
    <w:rsid w:val="00275260"/>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5217"/>
    <w:rsid w:val="002977D4"/>
    <w:rsid w:val="002A0623"/>
    <w:rsid w:val="002A0680"/>
    <w:rsid w:val="002A07EC"/>
    <w:rsid w:val="002A1074"/>
    <w:rsid w:val="002A10D9"/>
    <w:rsid w:val="002A1FC9"/>
    <w:rsid w:val="002A2903"/>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DAA"/>
    <w:rsid w:val="002B2EBB"/>
    <w:rsid w:val="002B3E6B"/>
    <w:rsid w:val="002B4B10"/>
    <w:rsid w:val="002B4BE7"/>
    <w:rsid w:val="002B5196"/>
    <w:rsid w:val="002B51B5"/>
    <w:rsid w:val="002B540C"/>
    <w:rsid w:val="002B5A32"/>
    <w:rsid w:val="002B6224"/>
    <w:rsid w:val="002B62B1"/>
    <w:rsid w:val="002B6364"/>
    <w:rsid w:val="002B6530"/>
    <w:rsid w:val="002B6941"/>
    <w:rsid w:val="002B7B92"/>
    <w:rsid w:val="002B7BF3"/>
    <w:rsid w:val="002C053D"/>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8FC"/>
    <w:rsid w:val="002C7C6A"/>
    <w:rsid w:val="002D049A"/>
    <w:rsid w:val="002D0656"/>
    <w:rsid w:val="002D19ED"/>
    <w:rsid w:val="002D2F14"/>
    <w:rsid w:val="002D341F"/>
    <w:rsid w:val="002D3A98"/>
    <w:rsid w:val="002D431C"/>
    <w:rsid w:val="002D4D7C"/>
    <w:rsid w:val="002D4F35"/>
    <w:rsid w:val="002D5233"/>
    <w:rsid w:val="002D5938"/>
    <w:rsid w:val="002D5A04"/>
    <w:rsid w:val="002D61F3"/>
    <w:rsid w:val="002D6520"/>
    <w:rsid w:val="002D672C"/>
    <w:rsid w:val="002D73A8"/>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738A"/>
    <w:rsid w:val="002E7834"/>
    <w:rsid w:val="002E7D23"/>
    <w:rsid w:val="002F010E"/>
    <w:rsid w:val="002F013A"/>
    <w:rsid w:val="002F06B4"/>
    <w:rsid w:val="002F0BF5"/>
    <w:rsid w:val="002F1A1F"/>
    <w:rsid w:val="002F1A9B"/>
    <w:rsid w:val="002F1B21"/>
    <w:rsid w:val="002F3B04"/>
    <w:rsid w:val="002F3DEE"/>
    <w:rsid w:val="002F579D"/>
    <w:rsid w:val="002F5D39"/>
    <w:rsid w:val="002F5D40"/>
    <w:rsid w:val="002F6004"/>
    <w:rsid w:val="002F6745"/>
    <w:rsid w:val="002F6854"/>
    <w:rsid w:val="002F6B96"/>
    <w:rsid w:val="00300522"/>
    <w:rsid w:val="00300834"/>
    <w:rsid w:val="003008B3"/>
    <w:rsid w:val="00300EE8"/>
    <w:rsid w:val="00302256"/>
    <w:rsid w:val="003025A0"/>
    <w:rsid w:val="00302F46"/>
    <w:rsid w:val="003031BA"/>
    <w:rsid w:val="003036C9"/>
    <w:rsid w:val="00303865"/>
    <w:rsid w:val="00303906"/>
    <w:rsid w:val="00304229"/>
    <w:rsid w:val="00304282"/>
    <w:rsid w:val="00304A4B"/>
    <w:rsid w:val="00304E30"/>
    <w:rsid w:val="00305457"/>
    <w:rsid w:val="00305D77"/>
    <w:rsid w:val="00305E3C"/>
    <w:rsid w:val="00307237"/>
    <w:rsid w:val="00307345"/>
    <w:rsid w:val="00307ED3"/>
    <w:rsid w:val="00307F6D"/>
    <w:rsid w:val="00307FBD"/>
    <w:rsid w:val="003102CF"/>
    <w:rsid w:val="0031258E"/>
    <w:rsid w:val="00312BA4"/>
    <w:rsid w:val="0031368B"/>
    <w:rsid w:val="0031383A"/>
    <w:rsid w:val="00313FA5"/>
    <w:rsid w:val="003149C1"/>
    <w:rsid w:val="00314DC8"/>
    <w:rsid w:val="00314FFD"/>
    <w:rsid w:val="003151CE"/>
    <w:rsid w:val="003151EE"/>
    <w:rsid w:val="00315358"/>
    <w:rsid w:val="00316350"/>
    <w:rsid w:val="0031645E"/>
    <w:rsid w:val="0031697A"/>
    <w:rsid w:val="00316D47"/>
    <w:rsid w:val="003173F0"/>
    <w:rsid w:val="00320547"/>
    <w:rsid w:val="00320955"/>
    <w:rsid w:val="00320966"/>
    <w:rsid w:val="0032184E"/>
    <w:rsid w:val="00321904"/>
    <w:rsid w:val="00321CEC"/>
    <w:rsid w:val="00321F15"/>
    <w:rsid w:val="00321F3B"/>
    <w:rsid w:val="00322048"/>
    <w:rsid w:val="003224BC"/>
    <w:rsid w:val="00322C3E"/>
    <w:rsid w:val="003232E2"/>
    <w:rsid w:val="00323B61"/>
    <w:rsid w:val="00323E92"/>
    <w:rsid w:val="00324186"/>
    <w:rsid w:val="00324DFC"/>
    <w:rsid w:val="003253B1"/>
    <w:rsid w:val="00325C0E"/>
    <w:rsid w:val="00326054"/>
    <w:rsid w:val="003268D8"/>
    <w:rsid w:val="00327409"/>
    <w:rsid w:val="0032766C"/>
    <w:rsid w:val="00327B03"/>
    <w:rsid w:val="00330500"/>
    <w:rsid w:val="00330666"/>
    <w:rsid w:val="00330746"/>
    <w:rsid w:val="00330BE6"/>
    <w:rsid w:val="003318C2"/>
    <w:rsid w:val="00331F31"/>
    <w:rsid w:val="00333045"/>
    <w:rsid w:val="003335E9"/>
    <w:rsid w:val="0033387B"/>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575"/>
    <w:rsid w:val="00344E38"/>
    <w:rsid w:val="00344E73"/>
    <w:rsid w:val="00344F5C"/>
    <w:rsid w:val="0034531F"/>
    <w:rsid w:val="003454C8"/>
    <w:rsid w:val="00345CA6"/>
    <w:rsid w:val="00345CE7"/>
    <w:rsid w:val="00345CF6"/>
    <w:rsid w:val="00346B2A"/>
    <w:rsid w:val="00346BAA"/>
    <w:rsid w:val="003471CB"/>
    <w:rsid w:val="003476FB"/>
    <w:rsid w:val="00347DEB"/>
    <w:rsid w:val="00347E85"/>
    <w:rsid w:val="00347FDB"/>
    <w:rsid w:val="00351EFB"/>
    <w:rsid w:val="003524D1"/>
    <w:rsid w:val="00352A8B"/>
    <w:rsid w:val="00352E45"/>
    <w:rsid w:val="0035470A"/>
    <w:rsid w:val="003556C1"/>
    <w:rsid w:val="003559D7"/>
    <w:rsid w:val="00356144"/>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31E"/>
    <w:rsid w:val="00371887"/>
    <w:rsid w:val="00371B63"/>
    <w:rsid w:val="00371C2B"/>
    <w:rsid w:val="003732E6"/>
    <w:rsid w:val="00373523"/>
    <w:rsid w:val="00373806"/>
    <w:rsid w:val="00373B51"/>
    <w:rsid w:val="0037464C"/>
    <w:rsid w:val="0037493D"/>
    <w:rsid w:val="00374AA4"/>
    <w:rsid w:val="00375164"/>
    <w:rsid w:val="003758D0"/>
    <w:rsid w:val="00376976"/>
    <w:rsid w:val="00376D40"/>
    <w:rsid w:val="00376D8D"/>
    <w:rsid w:val="003800F8"/>
    <w:rsid w:val="00381DFC"/>
    <w:rsid w:val="003824EB"/>
    <w:rsid w:val="00382738"/>
    <w:rsid w:val="0038300C"/>
    <w:rsid w:val="00383271"/>
    <w:rsid w:val="0038398B"/>
    <w:rsid w:val="00383EEC"/>
    <w:rsid w:val="003843B0"/>
    <w:rsid w:val="003850E3"/>
    <w:rsid w:val="00385C37"/>
    <w:rsid w:val="00385CF8"/>
    <w:rsid w:val="00386ED7"/>
    <w:rsid w:val="00387198"/>
    <w:rsid w:val="003915BF"/>
    <w:rsid w:val="003920B2"/>
    <w:rsid w:val="003924D4"/>
    <w:rsid w:val="00392915"/>
    <w:rsid w:val="0039402F"/>
    <w:rsid w:val="003956F9"/>
    <w:rsid w:val="00395B85"/>
    <w:rsid w:val="00395C4B"/>
    <w:rsid w:val="003968EF"/>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59A1"/>
    <w:rsid w:val="003A6ADE"/>
    <w:rsid w:val="003A7963"/>
    <w:rsid w:val="003A7AD6"/>
    <w:rsid w:val="003A7E9B"/>
    <w:rsid w:val="003B16AC"/>
    <w:rsid w:val="003B1872"/>
    <w:rsid w:val="003B1CE5"/>
    <w:rsid w:val="003B1DD1"/>
    <w:rsid w:val="003B2E05"/>
    <w:rsid w:val="003B34EE"/>
    <w:rsid w:val="003B3C0A"/>
    <w:rsid w:val="003B43F7"/>
    <w:rsid w:val="003B48FA"/>
    <w:rsid w:val="003B510E"/>
    <w:rsid w:val="003B52CB"/>
    <w:rsid w:val="003B52E5"/>
    <w:rsid w:val="003B5761"/>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3AC7"/>
    <w:rsid w:val="003C4DB1"/>
    <w:rsid w:val="003C5168"/>
    <w:rsid w:val="003C5A6C"/>
    <w:rsid w:val="003C65CF"/>
    <w:rsid w:val="003C66CF"/>
    <w:rsid w:val="003C675C"/>
    <w:rsid w:val="003C6AB2"/>
    <w:rsid w:val="003C7A99"/>
    <w:rsid w:val="003C7B63"/>
    <w:rsid w:val="003D012E"/>
    <w:rsid w:val="003D0CAE"/>
    <w:rsid w:val="003D0D1F"/>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32A"/>
    <w:rsid w:val="003E6425"/>
    <w:rsid w:val="003E667A"/>
    <w:rsid w:val="003E6754"/>
    <w:rsid w:val="003E6BF8"/>
    <w:rsid w:val="003E6DB1"/>
    <w:rsid w:val="003F0595"/>
    <w:rsid w:val="003F0BB8"/>
    <w:rsid w:val="003F0ED4"/>
    <w:rsid w:val="003F13A2"/>
    <w:rsid w:val="003F24D2"/>
    <w:rsid w:val="003F321F"/>
    <w:rsid w:val="003F3447"/>
    <w:rsid w:val="003F4293"/>
    <w:rsid w:val="003F47FF"/>
    <w:rsid w:val="003F4992"/>
    <w:rsid w:val="003F53F7"/>
    <w:rsid w:val="003F5B82"/>
    <w:rsid w:val="003F610A"/>
    <w:rsid w:val="003F61B1"/>
    <w:rsid w:val="00400091"/>
    <w:rsid w:val="0040084B"/>
    <w:rsid w:val="004008E6"/>
    <w:rsid w:val="0040136E"/>
    <w:rsid w:val="004014BB"/>
    <w:rsid w:val="004019EC"/>
    <w:rsid w:val="00401C49"/>
    <w:rsid w:val="00402212"/>
    <w:rsid w:val="0040231C"/>
    <w:rsid w:val="00402F32"/>
    <w:rsid w:val="004031DB"/>
    <w:rsid w:val="00403219"/>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326"/>
    <w:rsid w:val="00415710"/>
    <w:rsid w:val="00415D3C"/>
    <w:rsid w:val="0041624D"/>
    <w:rsid w:val="004164FA"/>
    <w:rsid w:val="004167CE"/>
    <w:rsid w:val="00416A64"/>
    <w:rsid w:val="004176BE"/>
    <w:rsid w:val="00417724"/>
    <w:rsid w:val="004178B0"/>
    <w:rsid w:val="00417AEB"/>
    <w:rsid w:val="00417B7F"/>
    <w:rsid w:val="004203C0"/>
    <w:rsid w:val="00420DA2"/>
    <w:rsid w:val="004222A8"/>
    <w:rsid w:val="0042231C"/>
    <w:rsid w:val="00422665"/>
    <w:rsid w:val="0042266E"/>
    <w:rsid w:val="004236F8"/>
    <w:rsid w:val="004239A0"/>
    <w:rsid w:val="00423A53"/>
    <w:rsid w:val="00423C6F"/>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192"/>
    <w:rsid w:val="00440EE6"/>
    <w:rsid w:val="00441312"/>
    <w:rsid w:val="004425AC"/>
    <w:rsid w:val="00442654"/>
    <w:rsid w:val="00442744"/>
    <w:rsid w:val="00442C44"/>
    <w:rsid w:val="00442DDA"/>
    <w:rsid w:val="00442DF7"/>
    <w:rsid w:val="004434E5"/>
    <w:rsid w:val="0044463D"/>
    <w:rsid w:val="00444F95"/>
    <w:rsid w:val="00445293"/>
    <w:rsid w:val="00445BA0"/>
    <w:rsid w:val="00445F13"/>
    <w:rsid w:val="004465CC"/>
    <w:rsid w:val="004465D0"/>
    <w:rsid w:val="0044709F"/>
    <w:rsid w:val="00447DC9"/>
    <w:rsid w:val="0045092F"/>
    <w:rsid w:val="00451305"/>
    <w:rsid w:val="00452BEF"/>
    <w:rsid w:val="00453639"/>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1261"/>
    <w:rsid w:val="0046149B"/>
    <w:rsid w:val="00461E87"/>
    <w:rsid w:val="004621A9"/>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DD5"/>
    <w:rsid w:val="00471A24"/>
    <w:rsid w:val="00471B6D"/>
    <w:rsid w:val="0047295B"/>
    <w:rsid w:val="00473784"/>
    <w:rsid w:val="00473CC9"/>
    <w:rsid w:val="0047410D"/>
    <w:rsid w:val="00474B54"/>
    <w:rsid w:val="00474C3A"/>
    <w:rsid w:val="00474FF0"/>
    <w:rsid w:val="00475253"/>
    <w:rsid w:val="004752FB"/>
    <w:rsid w:val="00475435"/>
    <w:rsid w:val="00475DAB"/>
    <w:rsid w:val="00475DB0"/>
    <w:rsid w:val="00476E3B"/>
    <w:rsid w:val="00476E7B"/>
    <w:rsid w:val="00476EB9"/>
    <w:rsid w:val="00476F5B"/>
    <w:rsid w:val="004770CC"/>
    <w:rsid w:val="0047725A"/>
    <w:rsid w:val="00477BB3"/>
    <w:rsid w:val="0048014C"/>
    <w:rsid w:val="0048026F"/>
    <w:rsid w:val="00480F1A"/>
    <w:rsid w:val="004818C9"/>
    <w:rsid w:val="004820CA"/>
    <w:rsid w:val="00482257"/>
    <w:rsid w:val="00482752"/>
    <w:rsid w:val="00482D1C"/>
    <w:rsid w:val="00482D99"/>
    <w:rsid w:val="0048326F"/>
    <w:rsid w:val="00483533"/>
    <w:rsid w:val="00483BFC"/>
    <w:rsid w:val="004841ED"/>
    <w:rsid w:val="004842A9"/>
    <w:rsid w:val="00485368"/>
    <w:rsid w:val="0048573C"/>
    <w:rsid w:val="00485B09"/>
    <w:rsid w:val="00486659"/>
    <w:rsid w:val="00487160"/>
    <w:rsid w:val="0048795F"/>
    <w:rsid w:val="00487CE3"/>
    <w:rsid w:val="00487EC4"/>
    <w:rsid w:val="00487FB7"/>
    <w:rsid w:val="004901BF"/>
    <w:rsid w:val="00490436"/>
    <w:rsid w:val="004907BC"/>
    <w:rsid w:val="004909B3"/>
    <w:rsid w:val="00490F21"/>
    <w:rsid w:val="00491021"/>
    <w:rsid w:val="0049133C"/>
    <w:rsid w:val="004914B3"/>
    <w:rsid w:val="00491D5A"/>
    <w:rsid w:val="004920D8"/>
    <w:rsid w:val="00492213"/>
    <w:rsid w:val="00492F4E"/>
    <w:rsid w:val="004933BB"/>
    <w:rsid w:val="004935A9"/>
    <w:rsid w:val="0049456C"/>
    <w:rsid w:val="00494ED2"/>
    <w:rsid w:val="00496073"/>
    <w:rsid w:val="00496443"/>
    <w:rsid w:val="0049683B"/>
    <w:rsid w:val="004969BB"/>
    <w:rsid w:val="00496B9A"/>
    <w:rsid w:val="00496DCB"/>
    <w:rsid w:val="0049730F"/>
    <w:rsid w:val="00497701"/>
    <w:rsid w:val="00497818"/>
    <w:rsid w:val="0049799A"/>
    <w:rsid w:val="00497D13"/>
    <w:rsid w:val="004A0470"/>
    <w:rsid w:val="004A0572"/>
    <w:rsid w:val="004A093D"/>
    <w:rsid w:val="004A2D36"/>
    <w:rsid w:val="004A2D71"/>
    <w:rsid w:val="004A3C73"/>
    <w:rsid w:val="004A4598"/>
    <w:rsid w:val="004A49E4"/>
    <w:rsid w:val="004A4E8C"/>
    <w:rsid w:val="004A5742"/>
    <w:rsid w:val="004A586C"/>
    <w:rsid w:val="004A594D"/>
    <w:rsid w:val="004A65A2"/>
    <w:rsid w:val="004A6800"/>
    <w:rsid w:val="004A6960"/>
    <w:rsid w:val="004A6C08"/>
    <w:rsid w:val="004A7155"/>
    <w:rsid w:val="004B00F9"/>
    <w:rsid w:val="004B02EB"/>
    <w:rsid w:val="004B053C"/>
    <w:rsid w:val="004B0F7F"/>
    <w:rsid w:val="004B175B"/>
    <w:rsid w:val="004B1C69"/>
    <w:rsid w:val="004B1DE8"/>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203C"/>
    <w:rsid w:val="004C290F"/>
    <w:rsid w:val="004C30AE"/>
    <w:rsid w:val="004C30EE"/>
    <w:rsid w:val="004C31FB"/>
    <w:rsid w:val="004C38E2"/>
    <w:rsid w:val="004C3BC3"/>
    <w:rsid w:val="004C4285"/>
    <w:rsid w:val="004C42F4"/>
    <w:rsid w:val="004C449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3B7"/>
    <w:rsid w:val="004D5C2F"/>
    <w:rsid w:val="004D6310"/>
    <w:rsid w:val="004D6C6B"/>
    <w:rsid w:val="004D73CD"/>
    <w:rsid w:val="004D78BC"/>
    <w:rsid w:val="004D7918"/>
    <w:rsid w:val="004D7ACD"/>
    <w:rsid w:val="004E061D"/>
    <w:rsid w:val="004E0DCA"/>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692"/>
    <w:rsid w:val="004F6CD8"/>
    <w:rsid w:val="004F6E99"/>
    <w:rsid w:val="004F7319"/>
    <w:rsid w:val="005002D7"/>
    <w:rsid w:val="00500D49"/>
    <w:rsid w:val="00501289"/>
    <w:rsid w:val="0050141E"/>
    <w:rsid w:val="0050192E"/>
    <w:rsid w:val="005019E4"/>
    <w:rsid w:val="00501D1A"/>
    <w:rsid w:val="0050249F"/>
    <w:rsid w:val="005028A0"/>
    <w:rsid w:val="005029E7"/>
    <w:rsid w:val="00503159"/>
    <w:rsid w:val="005037E2"/>
    <w:rsid w:val="005037FD"/>
    <w:rsid w:val="00503C29"/>
    <w:rsid w:val="00504E17"/>
    <w:rsid w:val="005052F3"/>
    <w:rsid w:val="0050539E"/>
    <w:rsid w:val="005063CF"/>
    <w:rsid w:val="005069B0"/>
    <w:rsid w:val="00506E5C"/>
    <w:rsid w:val="005070C9"/>
    <w:rsid w:val="00510088"/>
    <w:rsid w:val="00510372"/>
    <w:rsid w:val="00510689"/>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1F6D"/>
    <w:rsid w:val="00522062"/>
    <w:rsid w:val="0052394E"/>
    <w:rsid w:val="00523C49"/>
    <w:rsid w:val="00523D6D"/>
    <w:rsid w:val="00524323"/>
    <w:rsid w:val="00525210"/>
    <w:rsid w:val="00525742"/>
    <w:rsid w:val="00525C49"/>
    <w:rsid w:val="00525D24"/>
    <w:rsid w:val="0052607A"/>
    <w:rsid w:val="005275D0"/>
    <w:rsid w:val="00527CEB"/>
    <w:rsid w:val="00530C5D"/>
    <w:rsid w:val="00531B08"/>
    <w:rsid w:val="005323EA"/>
    <w:rsid w:val="00532D61"/>
    <w:rsid w:val="00533088"/>
    <w:rsid w:val="0053310D"/>
    <w:rsid w:val="0053329A"/>
    <w:rsid w:val="005335F7"/>
    <w:rsid w:val="00533A6B"/>
    <w:rsid w:val="00534FC3"/>
    <w:rsid w:val="00535152"/>
    <w:rsid w:val="005360DC"/>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8F"/>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57ED2"/>
    <w:rsid w:val="0056054C"/>
    <w:rsid w:val="00560D22"/>
    <w:rsid w:val="00562EE1"/>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1C52"/>
    <w:rsid w:val="005727CF"/>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77D5B"/>
    <w:rsid w:val="00581D7E"/>
    <w:rsid w:val="00582E92"/>
    <w:rsid w:val="00583516"/>
    <w:rsid w:val="005835EE"/>
    <w:rsid w:val="00583632"/>
    <w:rsid w:val="00584D9A"/>
    <w:rsid w:val="00585F52"/>
    <w:rsid w:val="00586728"/>
    <w:rsid w:val="005873CA"/>
    <w:rsid w:val="005910E9"/>
    <w:rsid w:val="00591218"/>
    <w:rsid w:val="00591A45"/>
    <w:rsid w:val="00592348"/>
    <w:rsid w:val="00592986"/>
    <w:rsid w:val="00592A3F"/>
    <w:rsid w:val="00593B97"/>
    <w:rsid w:val="005945A6"/>
    <w:rsid w:val="0059562F"/>
    <w:rsid w:val="00595681"/>
    <w:rsid w:val="005976C7"/>
    <w:rsid w:val="005978B4"/>
    <w:rsid w:val="005A077C"/>
    <w:rsid w:val="005A0A60"/>
    <w:rsid w:val="005A0BEA"/>
    <w:rsid w:val="005A0D9C"/>
    <w:rsid w:val="005A13E4"/>
    <w:rsid w:val="005A18B8"/>
    <w:rsid w:val="005A19E5"/>
    <w:rsid w:val="005A2BD2"/>
    <w:rsid w:val="005A3455"/>
    <w:rsid w:val="005A3A9D"/>
    <w:rsid w:val="005A4694"/>
    <w:rsid w:val="005A4873"/>
    <w:rsid w:val="005A61B1"/>
    <w:rsid w:val="005A659E"/>
    <w:rsid w:val="005A6B6F"/>
    <w:rsid w:val="005A714A"/>
    <w:rsid w:val="005A722A"/>
    <w:rsid w:val="005A7716"/>
    <w:rsid w:val="005A78B0"/>
    <w:rsid w:val="005B0983"/>
    <w:rsid w:val="005B0BDD"/>
    <w:rsid w:val="005B1080"/>
    <w:rsid w:val="005B180D"/>
    <w:rsid w:val="005B286F"/>
    <w:rsid w:val="005B3DF5"/>
    <w:rsid w:val="005B427C"/>
    <w:rsid w:val="005B4478"/>
    <w:rsid w:val="005B4DFF"/>
    <w:rsid w:val="005B5263"/>
    <w:rsid w:val="005B52AF"/>
    <w:rsid w:val="005B545F"/>
    <w:rsid w:val="005B585E"/>
    <w:rsid w:val="005B5E04"/>
    <w:rsid w:val="005B6753"/>
    <w:rsid w:val="005B734F"/>
    <w:rsid w:val="005B743E"/>
    <w:rsid w:val="005B7B2E"/>
    <w:rsid w:val="005B7C21"/>
    <w:rsid w:val="005C0064"/>
    <w:rsid w:val="005C05F7"/>
    <w:rsid w:val="005C0F2B"/>
    <w:rsid w:val="005C187F"/>
    <w:rsid w:val="005C2022"/>
    <w:rsid w:val="005C2C3B"/>
    <w:rsid w:val="005C383B"/>
    <w:rsid w:val="005C4B2F"/>
    <w:rsid w:val="005C4C4E"/>
    <w:rsid w:val="005C58B7"/>
    <w:rsid w:val="005C6D35"/>
    <w:rsid w:val="005C776A"/>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971"/>
    <w:rsid w:val="005D3B49"/>
    <w:rsid w:val="005D3FD7"/>
    <w:rsid w:val="005D4AC8"/>
    <w:rsid w:val="005D4F2A"/>
    <w:rsid w:val="005D51B1"/>
    <w:rsid w:val="005D63C7"/>
    <w:rsid w:val="005D6A3C"/>
    <w:rsid w:val="005D6FEB"/>
    <w:rsid w:val="005D7A62"/>
    <w:rsid w:val="005E02E9"/>
    <w:rsid w:val="005E0629"/>
    <w:rsid w:val="005E0865"/>
    <w:rsid w:val="005E142D"/>
    <w:rsid w:val="005E1691"/>
    <w:rsid w:val="005E1880"/>
    <w:rsid w:val="005E1AF5"/>
    <w:rsid w:val="005E1B74"/>
    <w:rsid w:val="005E3101"/>
    <w:rsid w:val="005E310F"/>
    <w:rsid w:val="005E37C2"/>
    <w:rsid w:val="005E4327"/>
    <w:rsid w:val="005E5512"/>
    <w:rsid w:val="005E5AA0"/>
    <w:rsid w:val="005E6C00"/>
    <w:rsid w:val="005E7879"/>
    <w:rsid w:val="005E790A"/>
    <w:rsid w:val="005E7F0C"/>
    <w:rsid w:val="005F0727"/>
    <w:rsid w:val="005F0838"/>
    <w:rsid w:val="005F1331"/>
    <w:rsid w:val="005F16C8"/>
    <w:rsid w:val="005F1854"/>
    <w:rsid w:val="005F196F"/>
    <w:rsid w:val="005F1BA2"/>
    <w:rsid w:val="005F1FA0"/>
    <w:rsid w:val="005F377F"/>
    <w:rsid w:val="005F4A50"/>
    <w:rsid w:val="005F5852"/>
    <w:rsid w:val="005F7120"/>
    <w:rsid w:val="005F7587"/>
    <w:rsid w:val="005F7D0C"/>
    <w:rsid w:val="005F7D89"/>
    <w:rsid w:val="00600213"/>
    <w:rsid w:val="00600606"/>
    <w:rsid w:val="00600FC9"/>
    <w:rsid w:val="00601561"/>
    <w:rsid w:val="00603372"/>
    <w:rsid w:val="00603888"/>
    <w:rsid w:val="006038B8"/>
    <w:rsid w:val="00607A3B"/>
    <w:rsid w:val="00610468"/>
    <w:rsid w:val="00610BEC"/>
    <w:rsid w:val="00610CD8"/>
    <w:rsid w:val="00610DE9"/>
    <w:rsid w:val="00610E27"/>
    <w:rsid w:val="00610FED"/>
    <w:rsid w:val="00611349"/>
    <w:rsid w:val="006119C2"/>
    <w:rsid w:val="00611FC5"/>
    <w:rsid w:val="00612DC0"/>
    <w:rsid w:val="00612F1F"/>
    <w:rsid w:val="00614254"/>
    <w:rsid w:val="0061447F"/>
    <w:rsid w:val="00615C44"/>
    <w:rsid w:val="00616B71"/>
    <w:rsid w:val="006178A2"/>
    <w:rsid w:val="00617B78"/>
    <w:rsid w:val="006200B8"/>
    <w:rsid w:val="00620716"/>
    <w:rsid w:val="00620891"/>
    <w:rsid w:val="00622323"/>
    <w:rsid w:val="0062277A"/>
    <w:rsid w:val="0062290E"/>
    <w:rsid w:val="0062336D"/>
    <w:rsid w:val="00623566"/>
    <w:rsid w:val="00623625"/>
    <w:rsid w:val="006259BD"/>
    <w:rsid w:val="00625D97"/>
    <w:rsid w:val="006273DA"/>
    <w:rsid w:val="00627508"/>
    <w:rsid w:val="00627BFC"/>
    <w:rsid w:val="00627DD6"/>
    <w:rsid w:val="00630264"/>
    <w:rsid w:val="006302A7"/>
    <w:rsid w:val="006304DC"/>
    <w:rsid w:val="006311B1"/>
    <w:rsid w:val="006329A6"/>
    <w:rsid w:val="0063339C"/>
    <w:rsid w:val="00633869"/>
    <w:rsid w:val="00633B48"/>
    <w:rsid w:val="00633FDC"/>
    <w:rsid w:val="00634662"/>
    <w:rsid w:val="00634C66"/>
    <w:rsid w:val="006350B3"/>
    <w:rsid w:val="006351AB"/>
    <w:rsid w:val="006357B7"/>
    <w:rsid w:val="00640159"/>
    <w:rsid w:val="00641020"/>
    <w:rsid w:val="00641465"/>
    <w:rsid w:val="00641ACE"/>
    <w:rsid w:val="00641CBB"/>
    <w:rsid w:val="0064213D"/>
    <w:rsid w:val="006427A1"/>
    <w:rsid w:val="006433C8"/>
    <w:rsid w:val="006435A2"/>
    <w:rsid w:val="006436B3"/>
    <w:rsid w:val="00643876"/>
    <w:rsid w:val="00643B12"/>
    <w:rsid w:val="00643CED"/>
    <w:rsid w:val="006441B7"/>
    <w:rsid w:val="00644698"/>
    <w:rsid w:val="00644A48"/>
    <w:rsid w:val="00644D43"/>
    <w:rsid w:val="00645508"/>
    <w:rsid w:val="00645A8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61E"/>
    <w:rsid w:val="00654D81"/>
    <w:rsid w:val="006550A8"/>
    <w:rsid w:val="006553AF"/>
    <w:rsid w:val="006554B6"/>
    <w:rsid w:val="006556BE"/>
    <w:rsid w:val="00655B6B"/>
    <w:rsid w:val="00655F15"/>
    <w:rsid w:val="006561FA"/>
    <w:rsid w:val="00656617"/>
    <w:rsid w:val="00656B30"/>
    <w:rsid w:val="0065795D"/>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C51"/>
    <w:rsid w:val="00673C8D"/>
    <w:rsid w:val="006750D6"/>
    <w:rsid w:val="006753E8"/>
    <w:rsid w:val="00675402"/>
    <w:rsid w:val="00675708"/>
    <w:rsid w:val="00675D37"/>
    <w:rsid w:val="00675D9E"/>
    <w:rsid w:val="00676227"/>
    <w:rsid w:val="006778A3"/>
    <w:rsid w:val="00677C58"/>
    <w:rsid w:val="0068033C"/>
    <w:rsid w:val="00682631"/>
    <w:rsid w:val="00682925"/>
    <w:rsid w:val="00682C99"/>
    <w:rsid w:val="00682DFA"/>
    <w:rsid w:val="00682E85"/>
    <w:rsid w:val="00683506"/>
    <w:rsid w:val="00684322"/>
    <w:rsid w:val="0068471A"/>
    <w:rsid w:val="00684B1A"/>
    <w:rsid w:val="00684E4D"/>
    <w:rsid w:val="0068558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8C2"/>
    <w:rsid w:val="006A5922"/>
    <w:rsid w:val="006A6258"/>
    <w:rsid w:val="006A6947"/>
    <w:rsid w:val="006A69EF"/>
    <w:rsid w:val="006A6F45"/>
    <w:rsid w:val="006A77EC"/>
    <w:rsid w:val="006B08AA"/>
    <w:rsid w:val="006B0EDC"/>
    <w:rsid w:val="006B10AE"/>
    <w:rsid w:val="006B2085"/>
    <w:rsid w:val="006B2127"/>
    <w:rsid w:val="006B24B3"/>
    <w:rsid w:val="006B2944"/>
    <w:rsid w:val="006B2A26"/>
    <w:rsid w:val="006B3965"/>
    <w:rsid w:val="006B3F2E"/>
    <w:rsid w:val="006B4EC8"/>
    <w:rsid w:val="006B60A3"/>
    <w:rsid w:val="006B610E"/>
    <w:rsid w:val="006B67F1"/>
    <w:rsid w:val="006B6E42"/>
    <w:rsid w:val="006B732A"/>
    <w:rsid w:val="006B78DC"/>
    <w:rsid w:val="006B7EC3"/>
    <w:rsid w:val="006C118F"/>
    <w:rsid w:val="006C1422"/>
    <w:rsid w:val="006C1BFD"/>
    <w:rsid w:val="006C3822"/>
    <w:rsid w:val="006C3929"/>
    <w:rsid w:val="006C6114"/>
    <w:rsid w:val="006C63CB"/>
    <w:rsid w:val="006C7151"/>
    <w:rsid w:val="006C780D"/>
    <w:rsid w:val="006C7AED"/>
    <w:rsid w:val="006C7D06"/>
    <w:rsid w:val="006C7EBE"/>
    <w:rsid w:val="006D1DB6"/>
    <w:rsid w:val="006D26CD"/>
    <w:rsid w:val="006D2783"/>
    <w:rsid w:val="006D336B"/>
    <w:rsid w:val="006D3A1A"/>
    <w:rsid w:val="006D3F35"/>
    <w:rsid w:val="006D46C4"/>
    <w:rsid w:val="006D4767"/>
    <w:rsid w:val="006D54A0"/>
    <w:rsid w:val="006D5BDD"/>
    <w:rsid w:val="006D5E4F"/>
    <w:rsid w:val="006D5F03"/>
    <w:rsid w:val="006D7BC0"/>
    <w:rsid w:val="006D7C90"/>
    <w:rsid w:val="006D7FBE"/>
    <w:rsid w:val="006E0303"/>
    <w:rsid w:val="006E0DFC"/>
    <w:rsid w:val="006E126E"/>
    <w:rsid w:val="006E1335"/>
    <w:rsid w:val="006E2069"/>
    <w:rsid w:val="006E299E"/>
    <w:rsid w:val="006E37C2"/>
    <w:rsid w:val="006E3EE7"/>
    <w:rsid w:val="006E423B"/>
    <w:rsid w:val="006E43FF"/>
    <w:rsid w:val="006E4A19"/>
    <w:rsid w:val="006E4CC5"/>
    <w:rsid w:val="006E4E32"/>
    <w:rsid w:val="006E5140"/>
    <w:rsid w:val="006E55A8"/>
    <w:rsid w:val="006E5645"/>
    <w:rsid w:val="006E5A05"/>
    <w:rsid w:val="006E5DF0"/>
    <w:rsid w:val="006E6B6D"/>
    <w:rsid w:val="006E70B9"/>
    <w:rsid w:val="006E7C70"/>
    <w:rsid w:val="006E7F22"/>
    <w:rsid w:val="006E7FAA"/>
    <w:rsid w:val="006F013E"/>
    <w:rsid w:val="006F01F4"/>
    <w:rsid w:val="006F0461"/>
    <w:rsid w:val="006F09EC"/>
    <w:rsid w:val="006F0D51"/>
    <w:rsid w:val="006F1A03"/>
    <w:rsid w:val="006F20AA"/>
    <w:rsid w:val="006F20D3"/>
    <w:rsid w:val="006F2A2D"/>
    <w:rsid w:val="006F366E"/>
    <w:rsid w:val="006F3AE8"/>
    <w:rsid w:val="006F3EEA"/>
    <w:rsid w:val="006F4ADF"/>
    <w:rsid w:val="006F4C60"/>
    <w:rsid w:val="006F59C2"/>
    <w:rsid w:val="006F5BDD"/>
    <w:rsid w:val="006F68BC"/>
    <w:rsid w:val="006F749C"/>
    <w:rsid w:val="007003C4"/>
    <w:rsid w:val="007007E4"/>
    <w:rsid w:val="00700BD7"/>
    <w:rsid w:val="007035E8"/>
    <w:rsid w:val="00704416"/>
    <w:rsid w:val="007050FD"/>
    <w:rsid w:val="00705E80"/>
    <w:rsid w:val="00706076"/>
    <w:rsid w:val="00707181"/>
    <w:rsid w:val="00710080"/>
    <w:rsid w:val="0071029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6B49"/>
    <w:rsid w:val="00717247"/>
    <w:rsid w:val="00717466"/>
    <w:rsid w:val="00720397"/>
    <w:rsid w:val="0072092D"/>
    <w:rsid w:val="00720C02"/>
    <w:rsid w:val="00720EC6"/>
    <w:rsid w:val="007215A1"/>
    <w:rsid w:val="007232CD"/>
    <w:rsid w:val="00723BB0"/>
    <w:rsid w:val="007246C9"/>
    <w:rsid w:val="00724EC9"/>
    <w:rsid w:val="00725098"/>
    <w:rsid w:val="00725FF9"/>
    <w:rsid w:val="00726136"/>
    <w:rsid w:val="00726F7C"/>
    <w:rsid w:val="00727D8F"/>
    <w:rsid w:val="00731241"/>
    <w:rsid w:val="007312E5"/>
    <w:rsid w:val="00731651"/>
    <w:rsid w:val="0073185B"/>
    <w:rsid w:val="00731F1F"/>
    <w:rsid w:val="00732F24"/>
    <w:rsid w:val="007330B3"/>
    <w:rsid w:val="007334CA"/>
    <w:rsid w:val="00733E87"/>
    <w:rsid w:val="007342B7"/>
    <w:rsid w:val="00735145"/>
    <w:rsid w:val="00735CA7"/>
    <w:rsid w:val="007369A6"/>
    <w:rsid w:val="00737311"/>
    <w:rsid w:val="007376CF"/>
    <w:rsid w:val="00737A16"/>
    <w:rsid w:val="00737B68"/>
    <w:rsid w:val="00740215"/>
    <w:rsid w:val="0074079D"/>
    <w:rsid w:val="0074264F"/>
    <w:rsid w:val="0074307C"/>
    <w:rsid w:val="007439E0"/>
    <w:rsid w:val="00743A02"/>
    <w:rsid w:val="00743CC6"/>
    <w:rsid w:val="0074533E"/>
    <w:rsid w:val="007458A2"/>
    <w:rsid w:val="007462E8"/>
    <w:rsid w:val="00746FE0"/>
    <w:rsid w:val="007473FF"/>
    <w:rsid w:val="00747695"/>
    <w:rsid w:val="0074777D"/>
    <w:rsid w:val="00747BC1"/>
    <w:rsid w:val="00747EE9"/>
    <w:rsid w:val="007503AC"/>
    <w:rsid w:val="007503B6"/>
    <w:rsid w:val="0075129A"/>
    <w:rsid w:val="00751369"/>
    <w:rsid w:val="007518B2"/>
    <w:rsid w:val="007519A4"/>
    <w:rsid w:val="00751C3A"/>
    <w:rsid w:val="0075221E"/>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114"/>
    <w:rsid w:val="0076254C"/>
    <w:rsid w:val="00763890"/>
    <w:rsid w:val="00763FD1"/>
    <w:rsid w:val="00764243"/>
    <w:rsid w:val="0076466E"/>
    <w:rsid w:val="007652D3"/>
    <w:rsid w:val="007653E1"/>
    <w:rsid w:val="007654BE"/>
    <w:rsid w:val="007654E1"/>
    <w:rsid w:val="00765D23"/>
    <w:rsid w:val="007660DC"/>
    <w:rsid w:val="0076653D"/>
    <w:rsid w:val="00767195"/>
    <w:rsid w:val="0076746F"/>
    <w:rsid w:val="007705A1"/>
    <w:rsid w:val="007706D1"/>
    <w:rsid w:val="00771071"/>
    <w:rsid w:val="0077182C"/>
    <w:rsid w:val="00772245"/>
    <w:rsid w:val="00772EA6"/>
    <w:rsid w:val="0077340F"/>
    <w:rsid w:val="00773435"/>
    <w:rsid w:val="00773C09"/>
    <w:rsid w:val="00773C32"/>
    <w:rsid w:val="007761BB"/>
    <w:rsid w:val="0077686E"/>
    <w:rsid w:val="00777595"/>
    <w:rsid w:val="00777B44"/>
    <w:rsid w:val="00777BBC"/>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5E"/>
    <w:rsid w:val="00786EFC"/>
    <w:rsid w:val="00786FC6"/>
    <w:rsid w:val="0078701B"/>
    <w:rsid w:val="00787043"/>
    <w:rsid w:val="0078710C"/>
    <w:rsid w:val="00787E90"/>
    <w:rsid w:val="0079030F"/>
    <w:rsid w:val="0079038F"/>
    <w:rsid w:val="007907BF"/>
    <w:rsid w:val="0079095A"/>
    <w:rsid w:val="00791289"/>
    <w:rsid w:val="00791C6A"/>
    <w:rsid w:val="00792E7E"/>
    <w:rsid w:val="00793B1C"/>
    <w:rsid w:val="00793DB6"/>
    <w:rsid w:val="00793EE1"/>
    <w:rsid w:val="007941A3"/>
    <w:rsid w:val="007943B2"/>
    <w:rsid w:val="00794691"/>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284"/>
    <w:rsid w:val="007B561A"/>
    <w:rsid w:val="007B64D4"/>
    <w:rsid w:val="007B66C0"/>
    <w:rsid w:val="007B67CA"/>
    <w:rsid w:val="007B6A43"/>
    <w:rsid w:val="007B7337"/>
    <w:rsid w:val="007C0561"/>
    <w:rsid w:val="007C1B9A"/>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C7F75"/>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C32"/>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A8B"/>
    <w:rsid w:val="007F4F36"/>
    <w:rsid w:val="007F5622"/>
    <w:rsid w:val="007F5A44"/>
    <w:rsid w:val="007F64DA"/>
    <w:rsid w:val="007F6CBE"/>
    <w:rsid w:val="007F6DEA"/>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0B7"/>
    <w:rsid w:val="00811728"/>
    <w:rsid w:val="0081181E"/>
    <w:rsid w:val="00812BA9"/>
    <w:rsid w:val="008134AA"/>
    <w:rsid w:val="0081381E"/>
    <w:rsid w:val="00813F47"/>
    <w:rsid w:val="00813FFC"/>
    <w:rsid w:val="00814481"/>
    <w:rsid w:val="00815048"/>
    <w:rsid w:val="00815645"/>
    <w:rsid w:val="00815D55"/>
    <w:rsid w:val="00817363"/>
    <w:rsid w:val="00817856"/>
    <w:rsid w:val="008179E3"/>
    <w:rsid w:val="00817CDD"/>
    <w:rsid w:val="00817D8A"/>
    <w:rsid w:val="0082029B"/>
    <w:rsid w:val="0082047D"/>
    <w:rsid w:val="00821B80"/>
    <w:rsid w:val="00821C49"/>
    <w:rsid w:val="008229AF"/>
    <w:rsid w:val="00822D8D"/>
    <w:rsid w:val="00822DF7"/>
    <w:rsid w:val="00822E89"/>
    <w:rsid w:val="00823648"/>
    <w:rsid w:val="008239EA"/>
    <w:rsid w:val="00823E80"/>
    <w:rsid w:val="008250C3"/>
    <w:rsid w:val="00825291"/>
    <w:rsid w:val="0082598B"/>
    <w:rsid w:val="00825E5A"/>
    <w:rsid w:val="00825E60"/>
    <w:rsid w:val="008269B9"/>
    <w:rsid w:val="00826D31"/>
    <w:rsid w:val="00827022"/>
    <w:rsid w:val="008274F1"/>
    <w:rsid w:val="008279EC"/>
    <w:rsid w:val="00827C60"/>
    <w:rsid w:val="008314FD"/>
    <w:rsid w:val="00831C1A"/>
    <w:rsid w:val="008320F6"/>
    <w:rsid w:val="008322C9"/>
    <w:rsid w:val="00832CBC"/>
    <w:rsid w:val="008330A9"/>
    <w:rsid w:val="008338EE"/>
    <w:rsid w:val="00833F17"/>
    <w:rsid w:val="00834AB9"/>
    <w:rsid w:val="00834CB7"/>
    <w:rsid w:val="00834F58"/>
    <w:rsid w:val="00835353"/>
    <w:rsid w:val="00835742"/>
    <w:rsid w:val="00835CC7"/>
    <w:rsid w:val="008368E6"/>
    <w:rsid w:val="00837658"/>
    <w:rsid w:val="00840050"/>
    <w:rsid w:val="0084071F"/>
    <w:rsid w:val="00840C7B"/>
    <w:rsid w:val="008414DB"/>
    <w:rsid w:val="00841B30"/>
    <w:rsid w:val="00841BD6"/>
    <w:rsid w:val="00841F5D"/>
    <w:rsid w:val="008430CF"/>
    <w:rsid w:val="0084321F"/>
    <w:rsid w:val="00843635"/>
    <w:rsid w:val="00843712"/>
    <w:rsid w:val="0084418D"/>
    <w:rsid w:val="008443F9"/>
    <w:rsid w:val="00844E32"/>
    <w:rsid w:val="00844E73"/>
    <w:rsid w:val="008453BC"/>
    <w:rsid w:val="00845A8C"/>
    <w:rsid w:val="00846679"/>
    <w:rsid w:val="00846900"/>
    <w:rsid w:val="00846A4C"/>
    <w:rsid w:val="008470AA"/>
    <w:rsid w:val="008500B4"/>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1199"/>
    <w:rsid w:val="008616C5"/>
    <w:rsid w:val="00861A34"/>
    <w:rsid w:val="00862081"/>
    <w:rsid w:val="008621D2"/>
    <w:rsid w:val="008627B4"/>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CA9"/>
    <w:rsid w:val="00875190"/>
    <w:rsid w:val="0087523D"/>
    <w:rsid w:val="00875C58"/>
    <w:rsid w:val="00875C78"/>
    <w:rsid w:val="00876145"/>
    <w:rsid w:val="0087683D"/>
    <w:rsid w:val="00876B17"/>
    <w:rsid w:val="00876B1D"/>
    <w:rsid w:val="00876BA1"/>
    <w:rsid w:val="0087736F"/>
    <w:rsid w:val="00877671"/>
    <w:rsid w:val="008777D4"/>
    <w:rsid w:val="00877820"/>
    <w:rsid w:val="008800D7"/>
    <w:rsid w:val="0088099A"/>
    <w:rsid w:val="008815D1"/>
    <w:rsid w:val="0088198B"/>
    <w:rsid w:val="00882043"/>
    <w:rsid w:val="008822BD"/>
    <w:rsid w:val="0088243F"/>
    <w:rsid w:val="00882CC6"/>
    <w:rsid w:val="00883978"/>
    <w:rsid w:val="008839C7"/>
    <w:rsid w:val="00883BBF"/>
    <w:rsid w:val="00883C25"/>
    <w:rsid w:val="0088416E"/>
    <w:rsid w:val="00884281"/>
    <w:rsid w:val="0088511A"/>
    <w:rsid w:val="0088519F"/>
    <w:rsid w:val="00885B65"/>
    <w:rsid w:val="00886C64"/>
    <w:rsid w:val="00886D33"/>
    <w:rsid w:val="008878C2"/>
    <w:rsid w:val="00887C6E"/>
    <w:rsid w:val="00890003"/>
    <w:rsid w:val="00890350"/>
    <w:rsid w:val="00890674"/>
    <w:rsid w:val="0089114A"/>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29A"/>
    <w:rsid w:val="00896980"/>
    <w:rsid w:val="00896B81"/>
    <w:rsid w:val="00896BFD"/>
    <w:rsid w:val="008A03CB"/>
    <w:rsid w:val="008A03E4"/>
    <w:rsid w:val="008A06AD"/>
    <w:rsid w:val="008A09AE"/>
    <w:rsid w:val="008A0E8C"/>
    <w:rsid w:val="008A1281"/>
    <w:rsid w:val="008A2A52"/>
    <w:rsid w:val="008A4386"/>
    <w:rsid w:val="008A483C"/>
    <w:rsid w:val="008A5D95"/>
    <w:rsid w:val="008A6251"/>
    <w:rsid w:val="008A6823"/>
    <w:rsid w:val="008A6A24"/>
    <w:rsid w:val="008A6E89"/>
    <w:rsid w:val="008A74EC"/>
    <w:rsid w:val="008A796C"/>
    <w:rsid w:val="008A7A51"/>
    <w:rsid w:val="008B021A"/>
    <w:rsid w:val="008B048D"/>
    <w:rsid w:val="008B1B83"/>
    <w:rsid w:val="008B1DB7"/>
    <w:rsid w:val="008B201E"/>
    <w:rsid w:val="008B30A2"/>
    <w:rsid w:val="008B3684"/>
    <w:rsid w:val="008B378A"/>
    <w:rsid w:val="008B3FDD"/>
    <w:rsid w:val="008B40FA"/>
    <w:rsid w:val="008B4749"/>
    <w:rsid w:val="008B514E"/>
    <w:rsid w:val="008B549B"/>
    <w:rsid w:val="008B70F2"/>
    <w:rsid w:val="008B739B"/>
    <w:rsid w:val="008B7608"/>
    <w:rsid w:val="008B7C24"/>
    <w:rsid w:val="008B7CB5"/>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67B9"/>
    <w:rsid w:val="008C7873"/>
    <w:rsid w:val="008D182E"/>
    <w:rsid w:val="008D1B98"/>
    <w:rsid w:val="008D1DF2"/>
    <w:rsid w:val="008D2A10"/>
    <w:rsid w:val="008D2E14"/>
    <w:rsid w:val="008D34D9"/>
    <w:rsid w:val="008D39A3"/>
    <w:rsid w:val="008D3B06"/>
    <w:rsid w:val="008D3B86"/>
    <w:rsid w:val="008D4197"/>
    <w:rsid w:val="008D55C7"/>
    <w:rsid w:val="008D5F0A"/>
    <w:rsid w:val="008D6148"/>
    <w:rsid w:val="008D6AA0"/>
    <w:rsid w:val="008D6C06"/>
    <w:rsid w:val="008D7892"/>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113"/>
    <w:rsid w:val="008F22DD"/>
    <w:rsid w:val="008F2831"/>
    <w:rsid w:val="008F2E94"/>
    <w:rsid w:val="008F2F37"/>
    <w:rsid w:val="008F3004"/>
    <w:rsid w:val="008F3419"/>
    <w:rsid w:val="008F3D74"/>
    <w:rsid w:val="008F3DB8"/>
    <w:rsid w:val="008F4686"/>
    <w:rsid w:val="008F4885"/>
    <w:rsid w:val="008F495B"/>
    <w:rsid w:val="008F4F13"/>
    <w:rsid w:val="008F560E"/>
    <w:rsid w:val="008F5D20"/>
    <w:rsid w:val="008F5EC1"/>
    <w:rsid w:val="008F639A"/>
    <w:rsid w:val="008F6403"/>
    <w:rsid w:val="008F67E0"/>
    <w:rsid w:val="009001FD"/>
    <w:rsid w:val="00900C67"/>
    <w:rsid w:val="00900E9A"/>
    <w:rsid w:val="00901302"/>
    <w:rsid w:val="0090137F"/>
    <w:rsid w:val="00901BE2"/>
    <w:rsid w:val="009029A0"/>
    <w:rsid w:val="00903262"/>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54C9"/>
    <w:rsid w:val="00915DA1"/>
    <w:rsid w:val="00917437"/>
    <w:rsid w:val="009174A1"/>
    <w:rsid w:val="00920A02"/>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6973"/>
    <w:rsid w:val="009272E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46A"/>
    <w:rsid w:val="0093566F"/>
    <w:rsid w:val="0093797F"/>
    <w:rsid w:val="00937E47"/>
    <w:rsid w:val="00937FFD"/>
    <w:rsid w:val="009404AE"/>
    <w:rsid w:val="00940DFA"/>
    <w:rsid w:val="00940E73"/>
    <w:rsid w:val="00940FD9"/>
    <w:rsid w:val="0094101E"/>
    <w:rsid w:val="00941E08"/>
    <w:rsid w:val="00941E24"/>
    <w:rsid w:val="00941F67"/>
    <w:rsid w:val="00942E5E"/>
    <w:rsid w:val="00942E90"/>
    <w:rsid w:val="00943CFB"/>
    <w:rsid w:val="00944891"/>
    <w:rsid w:val="00944E9C"/>
    <w:rsid w:val="00945250"/>
    <w:rsid w:val="00945691"/>
    <w:rsid w:val="00946668"/>
    <w:rsid w:val="00946F6A"/>
    <w:rsid w:val="009470B3"/>
    <w:rsid w:val="00947297"/>
    <w:rsid w:val="009475CF"/>
    <w:rsid w:val="009476AD"/>
    <w:rsid w:val="009479B2"/>
    <w:rsid w:val="0095046D"/>
    <w:rsid w:val="0095112E"/>
    <w:rsid w:val="009511A7"/>
    <w:rsid w:val="00951CE2"/>
    <w:rsid w:val="00952B3B"/>
    <w:rsid w:val="00953546"/>
    <w:rsid w:val="009541C8"/>
    <w:rsid w:val="0095424B"/>
    <w:rsid w:val="009548F8"/>
    <w:rsid w:val="00956374"/>
    <w:rsid w:val="00956423"/>
    <w:rsid w:val="009573DC"/>
    <w:rsid w:val="00957773"/>
    <w:rsid w:val="009602B8"/>
    <w:rsid w:val="00960592"/>
    <w:rsid w:val="00960674"/>
    <w:rsid w:val="0096094A"/>
    <w:rsid w:val="00960DD6"/>
    <w:rsid w:val="009613ED"/>
    <w:rsid w:val="009615A7"/>
    <w:rsid w:val="00961749"/>
    <w:rsid w:val="00961E43"/>
    <w:rsid w:val="00961F20"/>
    <w:rsid w:val="00962F4A"/>
    <w:rsid w:val="009636ED"/>
    <w:rsid w:val="00963926"/>
    <w:rsid w:val="00964FE9"/>
    <w:rsid w:val="00966244"/>
    <w:rsid w:val="009671A8"/>
    <w:rsid w:val="009676A0"/>
    <w:rsid w:val="00967DB1"/>
    <w:rsid w:val="009706C5"/>
    <w:rsid w:val="00970BC1"/>
    <w:rsid w:val="00971692"/>
    <w:rsid w:val="00971A09"/>
    <w:rsid w:val="00971B88"/>
    <w:rsid w:val="0097236A"/>
    <w:rsid w:val="0097273E"/>
    <w:rsid w:val="009734C9"/>
    <w:rsid w:val="00973686"/>
    <w:rsid w:val="00973CF0"/>
    <w:rsid w:val="00973D2E"/>
    <w:rsid w:val="00974674"/>
    <w:rsid w:val="00974AE0"/>
    <w:rsid w:val="00974DF9"/>
    <w:rsid w:val="00974FC1"/>
    <w:rsid w:val="009751CC"/>
    <w:rsid w:val="0097537E"/>
    <w:rsid w:val="0097541A"/>
    <w:rsid w:val="009754F0"/>
    <w:rsid w:val="00975C83"/>
    <w:rsid w:val="00975ED9"/>
    <w:rsid w:val="0097630B"/>
    <w:rsid w:val="009769BD"/>
    <w:rsid w:val="00977A2F"/>
    <w:rsid w:val="0098048A"/>
    <w:rsid w:val="009807A6"/>
    <w:rsid w:val="009809C0"/>
    <w:rsid w:val="00980EE0"/>
    <w:rsid w:val="00981312"/>
    <w:rsid w:val="00981ABA"/>
    <w:rsid w:val="00981AFA"/>
    <w:rsid w:val="009821D1"/>
    <w:rsid w:val="0098257C"/>
    <w:rsid w:val="00982A34"/>
    <w:rsid w:val="00982D5B"/>
    <w:rsid w:val="00983808"/>
    <w:rsid w:val="00983AD4"/>
    <w:rsid w:val="00984632"/>
    <w:rsid w:val="009847AD"/>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B96"/>
    <w:rsid w:val="00995E3A"/>
    <w:rsid w:val="00995E8F"/>
    <w:rsid w:val="00996AE0"/>
    <w:rsid w:val="00996CF5"/>
    <w:rsid w:val="009971D5"/>
    <w:rsid w:val="009A083A"/>
    <w:rsid w:val="009A2014"/>
    <w:rsid w:val="009A48A1"/>
    <w:rsid w:val="009A4C94"/>
    <w:rsid w:val="009A540A"/>
    <w:rsid w:val="009A71A9"/>
    <w:rsid w:val="009A75C0"/>
    <w:rsid w:val="009A7BD2"/>
    <w:rsid w:val="009A7C1A"/>
    <w:rsid w:val="009B056E"/>
    <w:rsid w:val="009B0590"/>
    <w:rsid w:val="009B08C4"/>
    <w:rsid w:val="009B0BBC"/>
    <w:rsid w:val="009B0CB8"/>
    <w:rsid w:val="009B129C"/>
    <w:rsid w:val="009B1A22"/>
    <w:rsid w:val="009B23E7"/>
    <w:rsid w:val="009B249C"/>
    <w:rsid w:val="009B2910"/>
    <w:rsid w:val="009B30FF"/>
    <w:rsid w:val="009B3136"/>
    <w:rsid w:val="009B38CF"/>
    <w:rsid w:val="009B4598"/>
    <w:rsid w:val="009B4A0F"/>
    <w:rsid w:val="009B4E44"/>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1B1E"/>
    <w:rsid w:val="009D22B5"/>
    <w:rsid w:val="009D2497"/>
    <w:rsid w:val="009D2AFD"/>
    <w:rsid w:val="009D2B85"/>
    <w:rsid w:val="009D2FA4"/>
    <w:rsid w:val="009D32A7"/>
    <w:rsid w:val="009D3B67"/>
    <w:rsid w:val="009D48A4"/>
    <w:rsid w:val="009D4C66"/>
    <w:rsid w:val="009D4E71"/>
    <w:rsid w:val="009D4E75"/>
    <w:rsid w:val="009D4EC9"/>
    <w:rsid w:val="009D52A7"/>
    <w:rsid w:val="009D63F5"/>
    <w:rsid w:val="009D78EC"/>
    <w:rsid w:val="009D7F64"/>
    <w:rsid w:val="009E05B9"/>
    <w:rsid w:val="009E125F"/>
    <w:rsid w:val="009E15B2"/>
    <w:rsid w:val="009E1B18"/>
    <w:rsid w:val="009E1DD1"/>
    <w:rsid w:val="009E20A2"/>
    <w:rsid w:val="009E23EF"/>
    <w:rsid w:val="009E2594"/>
    <w:rsid w:val="009E321C"/>
    <w:rsid w:val="009E3BDB"/>
    <w:rsid w:val="009E4380"/>
    <w:rsid w:val="009E4384"/>
    <w:rsid w:val="009E46E0"/>
    <w:rsid w:val="009E4DAC"/>
    <w:rsid w:val="009E5A8F"/>
    <w:rsid w:val="009E70A4"/>
    <w:rsid w:val="009F01AB"/>
    <w:rsid w:val="009F0B5B"/>
    <w:rsid w:val="009F0D36"/>
    <w:rsid w:val="009F23E0"/>
    <w:rsid w:val="009F25DC"/>
    <w:rsid w:val="009F2B0E"/>
    <w:rsid w:val="009F2B44"/>
    <w:rsid w:val="009F36E1"/>
    <w:rsid w:val="009F3B1A"/>
    <w:rsid w:val="009F3E07"/>
    <w:rsid w:val="009F47B4"/>
    <w:rsid w:val="009F4E38"/>
    <w:rsid w:val="009F56F8"/>
    <w:rsid w:val="009F5968"/>
    <w:rsid w:val="009F5A63"/>
    <w:rsid w:val="009F5F20"/>
    <w:rsid w:val="009F5FA2"/>
    <w:rsid w:val="009F66A1"/>
    <w:rsid w:val="009F6FB4"/>
    <w:rsid w:val="009F76AF"/>
    <w:rsid w:val="009F7BA6"/>
    <w:rsid w:val="00A0075F"/>
    <w:rsid w:val="00A021DA"/>
    <w:rsid w:val="00A02523"/>
    <w:rsid w:val="00A0269F"/>
    <w:rsid w:val="00A02B53"/>
    <w:rsid w:val="00A02C89"/>
    <w:rsid w:val="00A0361C"/>
    <w:rsid w:val="00A0414C"/>
    <w:rsid w:val="00A0433C"/>
    <w:rsid w:val="00A045B1"/>
    <w:rsid w:val="00A046A4"/>
    <w:rsid w:val="00A04EEC"/>
    <w:rsid w:val="00A050D8"/>
    <w:rsid w:val="00A0594B"/>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2CD"/>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379"/>
    <w:rsid w:val="00A35B43"/>
    <w:rsid w:val="00A35CD0"/>
    <w:rsid w:val="00A35DD5"/>
    <w:rsid w:val="00A35F34"/>
    <w:rsid w:val="00A360FB"/>
    <w:rsid w:val="00A369A4"/>
    <w:rsid w:val="00A36A81"/>
    <w:rsid w:val="00A36E0F"/>
    <w:rsid w:val="00A37137"/>
    <w:rsid w:val="00A37556"/>
    <w:rsid w:val="00A4311B"/>
    <w:rsid w:val="00A43691"/>
    <w:rsid w:val="00A43843"/>
    <w:rsid w:val="00A43940"/>
    <w:rsid w:val="00A439E5"/>
    <w:rsid w:val="00A43DAA"/>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2AC"/>
    <w:rsid w:val="00A50ADA"/>
    <w:rsid w:val="00A50B73"/>
    <w:rsid w:val="00A513BA"/>
    <w:rsid w:val="00A517AF"/>
    <w:rsid w:val="00A5213E"/>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57D07"/>
    <w:rsid w:val="00A603B0"/>
    <w:rsid w:val="00A6095B"/>
    <w:rsid w:val="00A625CC"/>
    <w:rsid w:val="00A626A9"/>
    <w:rsid w:val="00A62C5B"/>
    <w:rsid w:val="00A63586"/>
    <w:rsid w:val="00A6461E"/>
    <w:rsid w:val="00A64675"/>
    <w:rsid w:val="00A64C72"/>
    <w:rsid w:val="00A64E8B"/>
    <w:rsid w:val="00A64FA7"/>
    <w:rsid w:val="00A65136"/>
    <w:rsid w:val="00A65160"/>
    <w:rsid w:val="00A651F5"/>
    <w:rsid w:val="00A65616"/>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80440"/>
    <w:rsid w:val="00A81A53"/>
    <w:rsid w:val="00A81CCE"/>
    <w:rsid w:val="00A81F04"/>
    <w:rsid w:val="00A825E4"/>
    <w:rsid w:val="00A826DB"/>
    <w:rsid w:val="00A82941"/>
    <w:rsid w:val="00A831BB"/>
    <w:rsid w:val="00A83C43"/>
    <w:rsid w:val="00A8400C"/>
    <w:rsid w:val="00A84B4C"/>
    <w:rsid w:val="00A84BE1"/>
    <w:rsid w:val="00A85327"/>
    <w:rsid w:val="00A858C7"/>
    <w:rsid w:val="00A85E2A"/>
    <w:rsid w:val="00A86691"/>
    <w:rsid w:val="00A86765"/>
    <w:rsid w:val="00A86B26"/>
    <w:rsid w:val="00A87943"/>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3FAE"/>
    <w:rsid w:val="00A940A5"/>
    <w:rsid w:val="00A941EB"/>
    <w:rsid w:val="00A94280"/>
    <w:rsid w:val="00A94A99"/>
    <w:rsid w:val="00A94AAD"/>
    <w:rsid w:val="00A94B68"/>
    <w:rsid w:val="00A94F8B"/>
    <w:rsid w:val="00A9514C"/>
    <w:rsid w:val="00A952EE"/>
    <w:rsid w:val="00A9531C"/>
    <w:rsid w:val="00A9590C"/>
    <w:rsid w:val="00A96441"/>
    <w:rsid w:val="00A96895"/>
    <w:rsid w:val="00A96B73"/>
    <w:rsid w:val="00A96DE5"/>
    <w:rsid w:val="00A96F00"/>
    <w:rsid w:val="00A9783C"/>
    <w:rsid w:val="00A97981"/>
    <w:rsid w:val="00AA06B3"/>
    <w:rsid w:val="00AA0C33"/>
    <w:rsid w:val="00AA0DDA"/>
    <w:rsid w:val="00AA1B55"/>
    <w:rsid w:val="00AA3283"/>
    <w:rsid w:val="00AA3624"/>
    <w:rsid w:val="00AA3D99"/>
    <w:rsid w:val="00AA4929"/>
    <w:rsid w:val="00AA4E5C"/>
    <w:rsid w:val="00AA50B2"/>
    <w:rsid w:val="00AA5D2E"/>
    <w:rsid w:val="00AA70BC"/>
    <w:rsid w:val="00AA73E8"/>
    <w:rsid w:val="00AB02F3"/>
    <w:rsid w:val="00AB063E"/>
    <w:rsid w:val="00AB0C5B"/>
    <w:rsid w:val="00AB11FD"/>
    <w:rsid w:val="00AB1351"/>
    <w:rsid w:val="00AB1A3C"/>
    <w:rsid w:val="00AB1A81"/>
    <w:rsid w:val="00AB27D4"/>
    <w:rsid w:val="00AB4384"/>
    <w:rsid w:val="00AB5B65"/>
    <w:rsid w:val="00AB5F79"/>
    <w:rsid w:val="00AB64B6"/>
    <w:rsid w:val="00AB6884"/>
    <w:rsid w:val="00AB6F03"/>
    <w:rsid w:val="00AB6FF0"/>
    <w:rsid w:val="00AB77F7"/>
    <w:rsid w:val="00AC0032"/>
    <w:rsid w:val="00AC0156"/>
    <w:rsid w:val="00AC01D6"/>
    <w:rsid w:val="00AC0288"/>
    <w:rsid w:val="00AC0A03"/>
    <w:rsid w:val="00AC228D"/>
    <w:rsid w:val="00AC25E7"/>
    <w:rsid w:val="00AC2DB9"/>
    <w:rsid w:val="00AC421C"/>
    <w:rsid w:val="00AC446D"/>
    <w:rsid w:val="00AC4AC0"/>
    <w:rsid w:val="00AC4B15"/>
    <w:rsid w:val="00AC4EE7"/>
    <w:rsid w:val="00AC52A1"/>
    <w:rsid w:val="00AC5529"/>
    <w:rsid w:val="00AC5727"/>
    <w:rsid w:val="00AC59C9"/>
    <w:rsid w:val="00AC5C3D"/>
    <w:rsid w:val="00AC6401"/>
    <w:rsid w:val="00AC7870"/>
    <w:rsid w:val="00AC7985"/>
    <w:rsid w:val="00AD0C19"/>
    <w:rsid w:val="00AD148B"/>
    <w:rsid w:val="00AD1CA9"/>
    <w:rsid w:val="00AD1E12"/>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AA5"/>
    <w:rsid w:val="00AE3CD3"/>
    <w:rsid w:val="00AE4714"/>
    <w:rsid w:val="00AE492C"/>
    <w:rsid w:val="00AE497F"/>
    <w:rsid w:val="00AE4F3A"/>
    <w:rsid w:val="00AE5D51"/>
    <w:rsid w:val="00AE661B"/>
    <w:rsid w:val="00AE6A9A"/>
    <w:rsid w:val="00AE72F8"/>
    <w:rsid w:val="00AF0174"/>
    <w:rsid w:val="00AF048D"/>
    <w:rsid w:val="00AF11CB"/>
    <w:rsid w:val="00AF2D8A"/>
    <w:rsid w:val="00AF2F3F"/>
    <w:rsid w:val="00AF3131"/>
    <w:rsid w:val="00AF390A"/>
    <w:rsid w:val="00AF407E"/>
    <w:rsid w:val="00AF4281"/>
    <w:rsid w:val="00AF572B"/>
    <w:rsid w:val="00AF616D"/>
    <w:rsid w:val="00AF65F5"/>
    <w:rsid w:val="00AF6995"/>
    <w:rsid w:val="00AF7BB8"/>
    <w:rsid w:val="00AF7BED"/>
    <w:rsid w:val="00B0072E"/>
    <w:rsid w:val="00B00E72"/>
    <w:rsid w:val="00B01042"/>
    <w:rsid w:val="00B023D9"/>
    <w:rsid w:val="00B0269B"/>
    <w:rsid w:val="00B02CE3"/>
    <w:rsid w:val="00B03AD2"/>
    <w:rsid w:val="00B056CC"/>
    <w:rsid w:val="00B05B05"/>
    <w:rsid w:val="00B0604C"/>
    <w:rsid w:val="00B066F0"/>
    <w:rsid w:val="00B06FA8"/>
    <w:rsid w:val="00B07A5F"/>
    <w:rsid w:val="00B10118"/>
    <w:rsid w:val="00B11CD9"/>
    <w:rsid w:val="00B11D25"/>
    <w:rsid w:val="00B1249B"/>
    <w:rsid w:val="00B12AE6"/>
    <w:rsid w:val="00B12BE8"/>
    <w:rsid w:val="00B13158"/>
    <w:rsid w:val="00B134AB"/>
    <w:rsid w:val="00B1384B"/>
    <w:rsid w:val="00B13B21"/>
    <w:rsid w:val="00B13EBF"/>
    <w:rsid w:val="00B1479A"/>
    <w:rsid w:val="00B14BA1"/>
    <w:rsid w:val="00B150D1"/>
    <w:rsid w:val="00B15465"/>
    <w:rsid w:val="00B154AF"/>
    <w:rsid w:val="00B15AD2"/>
    <w:rsid w:val="00B15DBF"/>
    <w:rsid w:val="00B15EEA"/>
    <w:rsid w:val="00B179F3"/>
    <w:rsid w:val="00B17A43"/>
    <w:rsid w:val="00B17B24"/>
    <w:rsid w:val="00B201D1"/>
    <w:rsid w:val="00B20B92"/>
    <w:rsid w:val="00B20CB8"/>
    <w:rsid w:val="00B2135C"/>
    <w:rsid w:val="00B217D9"/>
    <w:rsid w:val="00B22533"/>
    <w:rsid w:val="00B23CBC"/>
    <w:rsid w:val="00B24142"/>
    <w:rsid w:val="00B2522D"/>
    <w:rsid w:val="00B25697"/>
    <w:rsid w:val="00B26D1B"/>
    <w:rsid w:val="00B30227"/>
    <w:rsid w:val="00B30936"/>
    <w:rsid w:val="00B30D62"/>
    <w:rsid w:val="00B31777"/>
    <w:rsid w:val="00B31C09"/>
    <w:rsid w:val="00B31D4D"/>
    <w:rsid w:val="00B327AF"/>
    <w:rsid w:val="00B32B29"/>
    <w:rsid w:val="00B32BB9"/>
    <w:rsid w:val="00B32C18"/>
    <w:rsid w:val="00B331BF"/>
    <w:rsid w:val="00B337A8"/>
    <w:rsid w:val="00B3405B"/>
    <w:rsid w:val="00B34382"/>
    <w:rsid w:val="00B34A4A"/>
    <w:rsid w:val="00B34E24"/>
    <w:rsid w:val="00B35773"/>
    <w:rsid w:val="00B35854"/>
    <w:rsid w:val="00B35D3A"/>
    <w:rsid w:val="00B35DE1"/>
    <w:rsid w:val="00B37624"/>
    <w:rsid w:val="00B37647"/>
    <w:rsid w:val="00B40A3F"/>
    <w:rsid w:val="00B40CC7"/>
    <w:rsid w:val="00B40F96"/>
    <w:rsid w:val="00B412DE"/>
    <w:rsid w:val="00B41618"/>
    <w:rsid w:val="00B41BE9"/>
    <w:rsid w:val="00B41C71"/>
    <w:rsid w:val="00B41D9D"/>
    <w:rsid w:val="00B42239"/>
    <w:rsid w:val="00B42672"/>
    <w:rsid w:val="00B432AC"/>
    <w:rsid w:val="00B43544"/>
    <w:rsid w:val="00B43615"/>
    <w:rsid w:val="00B4459F"/>
    <w:rsid w:val="00B445EF"/>
    <w:rsid w:val="00B44A89"/>
    <w:rsid w:val="00B44C74"/>
    <w:rsid w:val="00B44F40"/>
    <w:rsid w:val="00B45653"/>
    <w:rsid w:val="00B45FC9"/>
    <w:rsid w:val="00B46007"/>
    <w:rsid w:val="00B46BF1"/>
    <w:rsid w:val="00B47E5F"/>
    <w:rsid w:val="00B50269"/>
    <w:rsid w:val="00B5058C"/>
    <w:rsid w:val="00B51016"/>
    <w:rsid w:val="00B51177"/>
    <w:rsid w:val="00B51B5B"/>
    <w:rsid w:val="00B537A9"/>
    <w:rsid w:val="00B54DDA"/>
    <w:rsid w:val="00B55916"/>
    <w:rsid w:val="00B55F43"/>
    <w:rsid w:val="00B56F8A"/>
    <w:rsid w:val="00B57574"/>
    <w:rsid w:val="00B57859"/>
    <w:rsid w:val="00B57A83"/>
    <w:rsid w:val="00B60107"/>
    <w:rsid w:val="00B601A1"/>
    <w:rsid w:val="00B60C73"/>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67F37"/>
    <w:rsid w:val="00B70C2D"/>
    <w:rsid w:val="00B716C9"/>
    <w:rsid w:val="00B718E1"/>
    <w:rsid w:val="00B7270D"/>
    <w:rsid w:val="00B73F47"/>
    <w:rsid w:val="00B749AA"/>
    <w:rsid w:val="00B74EB4"/>
    <w:rsid w:val="00B75010"/>
    <w:rsid w:val="00B75CFD"/>
    <w:rsid w:val="00B7634E"/>
    <w:rsid w:val="00B765D2"/>
    <w:rsid w:val="00B7661B"/>
    <w:rsid w:val="00B76FFE"/>
    <w:rsid w:val="00B776D6"/>
    <w:rsid w:val="00B777D3"/>
    <w:rsid w:val="00B80DE4"/>
    <w:rsid w:val="00B80DFE"/>
    <w:rsid w:val="00B810D9"/>
    <w:rsid w:val="00B813F9"/>
    <w:rsid w:val="00B815C6"/>
    <w:rsid w:val="00B81D6C"/>
    <w:rsid w:val="00B834E6"/>
    <w:rsid w:val="00B83D44"/>
    <w:rsid w:val="00B85841"/>
    <w:rsid w:val="00B85A76"/>
    <w:rsid w:val="00B85A85"/>
    <w:rsid w:val="00B8600D"/>
    <w:rsid w:val="00B8603F"/>
    <w:rsid w:val="00B8621F"/>
    <w:rsid w:val="00B862B7"/>
    <w:rsid w:val="00B86831"/>
    <w:rsid w:val="00B86CA3"/>
    <w:rsid w:val="00B86F11"/>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C3"/>
    <w:rsid w:val="00B93CF9"/>
    <w:rsid w:val="00B93F79"/>
    <w:rsid w:val="00B940FB"/>
    <w:rsid w:val="00B94177"/>
    <w:rsid w:val="00B942FF"/>
    <w:rsid w:val="00B94AEC"/>
    <w:rsid w:val="00B94B11"/>
    <w:rsid w:val="00B95EDE"/>
    <w:rsid w:val="00B96DB0"/>
    <w:rsid w:val="00B971BA"/>
    <w:rsid w:val="00B973B6"/>
    <w:rsid w:val="00B97C77"/>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CA0"/>
    <w:rsid w:val="00BB0EE8"/>
    <w:rsid w:val="00BB0EFC"/>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6E7"/>
    <w:rsid w:val="00BC0799"/>
    <w:rsid w:val="00BC1875"/>
    <w:rsid w:val="00BC1E58"/>
    <w:rsid w:val="00BC3474"/>
    <w:rsid w:val="00BC36D5"/>
    <w:rsid w:val="00BC3B6B"/>
    <w:rsid w:val="00BC4546"/>
    <w:rsid w:val="00BC4865"/>
    <w:rsid w:val="00BC53FC"/>
    <w:rsid w:val="00BC564F"/>
    <w:rsid w:val="00BC5750"/>
    <w:rsid w:val="00BC59BE"/>
    <w:rsid w:val="00BC70DD"/>
    <w:rsid w:val="00BC7663"/>
    <w:rsid w:val="00BC767C"/>
    <w:rsid w:val="00BD056B"/>
    <w:rsid w:val="00BD07EF"/>
    <w:rsid w:val="00BD0C0F"/>
    <w:rsid w:val="00BD0F20"/>
    <w:rsid w:val="00BD14CB"/>
    <w:rsid w:val="00BD1AAE"/>
    <w:rsid w:val="00BD24BF"/>
    <w:rsid w:val="00BD2733"/>
    <w:rsid w:val="00BD3BD8"/>
    <w:rsid w:val="00BD3EBA"/>
    <w:rsid w:val="00BD497E"/>
    <w:rsid w:val="00BD4A57"/>
    <w:rsid w:val="00BD4DB3"/>
    <w:rsid w:val="00BD64DA"/>
    <w:rsid w:val="00BD6A75"/>
    <w:rsid w:val="00BD6C02"/>
    <w:rsid w:val="00BD6CD3"/>
    <w:rsid w:val="00BE0737"/>
    <w:rsid w:val="00BE0B63"/>
    <w:rsid w:val="00BE1322"/>
    <w:rsid w:val="00BE1DB8"/>
    <w:rsid w:val="00BE215D"/>
    <w:rsid w:val="00BE2986"/>
    <w:rsid w:val="00BE34FA"/>
    <w:rsid w:val="00BE4359"/>
    <w:rsid w:val="00BE4A53"/>
    <w:rsid w:val="00BE4BDB"/>
    <w:rsid w:val="00BE5595"/>
    <w:rsid w:val="00BE584B"/>
    <w:rsid w:val="00BE5D8D"/>
    <w:rsid w:val="00BE5FFB"/>
    <w:rsid w:val="00BE6B5F"/>
    <w:rsid w:val="00BE7396"/>
    <w:rsid w:val="00BE7BC9"/>
    <w:rsid w:val="00BE7E9B"/>
    <w:rsid w:val="00BE7EDE"/>
    <w:rsid w:val="00BF2A0C"/>
    <w:rsid w:val="00BF2DCF"/>
    <w:rsid w:val="00BF2E59"/>
    <w:rsid w:val="00BF3144"/>
    <w:rsid w:val="00BF3355"/>
    <w:rsid w:val="00BF367F"/>
    <w:rsid w:val="00BF3E9F"/>
    <w:rsid w:val="00BF3EBF"/>
    <w:rsid w:val="00BF4199"/>
    <w:rsid w:val="00BF5251"/>
    <w:rsid w:val="00BF5471"/>
    <w:rsid w:val="00BF5AE4"/>
    <w:rsid w:val="00BF5C6C"/>
    <w:rsid w:val="00BF626B"/>
    <w:rsid w:val="00BF6369"/>
    <w:rsid w:val="00BF66C6"/>
    <w:rsid w:val="00BF6CF4"/>
    <w:rsid w:val="00BF6DFC"/>
    <w:rsid w:val="00BF6F32"/>
    <w:rsid w:val="00BF7227"/>
    <w:rsid w:val="00BF77C8"/>
    <w:rsid w:val="00C016A7"/>
    <w:rsid w:val="00C017AA"/>
    <w:rsid w:val="00C01BC3"/>
    <w:rsid w:val="00C01E8D"/>
    <w:rsid w:val="00C02264"/>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07F38"/>
    <w:rsid w:val="00C105C5"/>
    <w:rsid w:val="00C11050"/>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F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07CE"/>
    <w:rsid w:val="00C31162"/>
    <w:rsid w:val="00C312F7"/>
    <w:rsid w:val="00C32717"/>
    <w:rsid w:val="00C32C54"/>
    <w:rsid w:val="00C33629"/>
    <w:rsid w:val="00C339E4"/>
    <w:rsid w:val="00C3435E"/>
    <w:rsid w:val="00C343D2"/>
    <w:rsid w:val="00C35034"/>
    <w:rsid w:val="00C35287"/>
    <w:rsid w:val="00C354CC"/>
    <w:rsid w:val="00C35E19"/>
    <w:rsid w:val="00C372D9"/>
    <w:rsid w:val="00C41100"/>
    <w:rsid w:val="00C41240"/>
    <w:rsid w:val="00C41657"/>
    <w:rsid w:val="00C41895"/>
    <w:rsid w:val="00C41FAD"/>
    <w:rsid w:val="00C41FD5"/>
    <w:rsid w:val="00C4293A"/>
    <w:rsid w:val="00C42BE7"/>
    <w:rsid w:val="00C431A8"/>
    <w:rsid w:val="00C43669"/>
    <w:rsid w:val="00C43B0F"/>
    <w:rsid w:val="00C43FA7"/>
    <w:rsid w:val="00C44FA3"/>
    <w:rsid w:val="00C45315"/>
    <w:rsid w:val="00C46BB8"/>
    <w:rsid w:val="00C46DC7"/>
    <w:rsid w:val="00C47B11"/>
    <w:rsid w:val="00C47CF2"/>
    <w:rsid w:val="00C52C77"/>
    <w:rsid w:val="00C53395"/>
    <w:rsid w:val="00C535FA"/>
    <w:rsid w:val="00C53FC1"/>
    <w:rsid w:val="00C54209"/>
    <w:rsid w:val="00C5428F"/>
    <w:rsid w:val="00C554FA"/>
    <w:rsid w:val="00C561D6"/>
    <w:rsid w:val="00C56DFD"/>
    <w:rsid w:val="00C57515"/>
    <w:rsid w:val="00C57EDE"/>
    <w:rsid w:val="00C60049"/>
    <w:rsid w:val="00C600A5"/>
    <w:rsid w:val="00C60665"/>
    <w:rsid w:val="00C606BB"/>
    <w:rsid w:val="00C60ECB"/>
    <w:rsid w:val="00C6157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4BAD"/>
    <w:rsid w:val="00C6641B"/>
    <w:rsid w:val="00C66B10"/>
    <w:rsid w:val="00C67A1B"/>
    <w:rsid w:val="00C67C08"/>
    <w:rsid w:val="00C67E72"/>
    <w:rsid w:val="00C7003B"/>
    <w:rsid w:val="00C70452"/>
    <w:rsid w:val="00C7097E"/>
    <w:rsid w:val="00C71048"/>
    <w:rsid w:val="00C71DDA"/>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95B"/>
    <w:rsid w:val="00C82E40"/>
    <w:rsid w:val="00C82F4B"/>
    <w:rsid w:val="00C832F7"/>
    <w:rsid w:val="00C836EC"/>
    <w:rsid w:val="00C85731"/>
    <w:rsid w:val="00C86A3F"/>
    <w:rsid w:val="00C86DB6"/>
    <w:rsid w:val="00C874AB"/>
    <w:rsid w:val="00C8765D"/>
    <w:rsid w:val="00C87B38"/>
    <w:rsid w:val="00C87E7D"/>
    <w:rsid w:val="00C90199"/>
    <w:rsid w:val="00C908C9"/>
    <w:rsid w:val="00C91E68"/>
    <w:rsid w:val="00C9283F"/>
    <w:rsid w:val="00C93688"/>
    <w:rsid w:val="00C936D0"/>
    <w:rsid w:val="00C93909"/>
    <w:rsid w:val="00C93E5F"/>
    <w:rsid w:val="00C94330"/>
    <w:rsid w:val="00C94985"/>
    <w:rsid w:val="00C950A2"/>
    <w:rsid w:val="00C95210"/>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820"/>
    <w:rsid w:val="00CA6482"/>
    <w:rsid w:val="00CB08D0"/>
    <w:rsid w:val="00CB0B34"/>
    <w:rsid w:val="00CB13CA"/>
    <w:rsid w:val="00CB17D7"/>
    <w:rsid w:val="00CB19A3"/>
    <w:rsid w:val="00CB3C9C"/>
    <w:rsid w:val="00CB406B"/>
    <w:rsid w:val="00CB4503"/>
    <w:rsid w:val="00CB523D"/>
    <w:rsid w:val="00CB54DF"/>
    <w:rsid w:val="00CB5998"/>
    <w:rsid w:val="00CB5F96"/>
    <w:rsid w:val="00CB6871"/>
    <w:rsid w:val="00CB7149"/>
    <w:rsid w:val="00CB7CCE"/>
    <w:rsid w:val="00CC0295"/>
    <w:rsid w:val="00CC04F8"/>
    <w:rsid w:val="00CC142B"/>
    <w:rsid w:val="00CC1DCC"/>
    <w:rsid w:val="00CC1FD1"/>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76B"/>
    <w:rsid w:val="00CD3D6C"/>
    <w:rsid w:val="00CD3E48"/>
    <w:rsid w:val="00CD4E90"/>
    <w:rsid w:val="00CD5315"/>
    <w:rsid w:val="00CD5348"/>
    <w:rsid w:val="00CD589F"/>
    <w:rsid w:val="00CD63C2"/>
    <w:rsid w:val="00CD7023"/>
    <w:rsid w:val="00CD7141"/>
    <w:rsid w:val="00CD758A"/>
    <w:rsid w:val="00CD7D41"/>
    <w:rsid w:val="00CE03DB"/>
    <w:rsid w:val="00CE0909"/>
    <w:rsid w:val="00CE0AF1"/>
    <w:rsid w:val="00CE0C2A"/>
    <w:rsid w:val="00CE184E"/>
    <w:rsid w:val="00CE1C86"/>
    <w:rsid w:val="00CE29C7"/>
    <w:rsid w:val="00CE2B19"/>
    <w:rsid w:val="00CE3999"/>
    <w:rsid w:val="00CE3F7F"/>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42B"/>
    <w:rsid w:val="00CF3C69"/>
    <w:rsid w:val="00CF434E"/>
    <w:rsid w:val="00CF490F"/>
    <w:rsid w:val="00CF4C34"/>
    <w:rsid w:val="00CF4C44"/>
    <w:rsid w:val="00CF524C"/>
    <w:rsid w:val="00CF55DB"/>
    <w:rsid w:val="00CF58AD"/>
    <w:rsid w:val="00CF5BD6"/>
    <w:rsid w:val="00CF5DDD"/>
    <w:rsid w:val="00CF6ECB"/>
    <w:rsid w:val="00D00321"/>
    <w:rsid w:val="00D006C5"/>
    <w:rsid w:val="00D01865"/>
    <w:rsid w:val="00D0265B"/>
    <w:rsid w:val="00D02709"/>
    <w:rsid w:val="00D02C26"/>
    <w:rsid w:val="00D03E0A"/>
    <w:rsid w:val="00D04218"/>
    <w:rsid w:val="00D042B6"/>
    <w:rsid w:val="00D045C2"/>
    <w:rsid w:val="00D046FB"/>
    <w:rsid w:val="00D04ED7"/>
    <w:rsid w:val="00D05AE8"/>
    <w:rsid w:val="00D06468"/>
    <w:rsid w:val="00D075DA"/>
    <w:rsid w:val="00D0788C"/>
    <w:rsid w:val="00D07FF8"/>
    <w:rsid w:val="00D1035B"/>
    <w:rsid w:val="00D115A7"/>
    <w:rsid w:val="00D1230E"/>
    <w:rsid w:val="00D124B5"/>
    <w:rsid w:val="00D1329F"/>
    <w:rsid w:val="00D1375D"/>
    <w:rsid w:val="00D1382F"/>
    <w:rsid w:val="00D138EB"/>
    <w:rsid w:val="00D13E16"/>
    <w:rsid w:val="00D149FB"/>
    <w:rsid w:val="00D15355"/>
    <w:rsid w:val="00D17336"/>
    <w:rsid w:val="00D17347"/>
    <w:rsid w:val="00D179CE"/>
    <w:rsid w:val="00D17C10"/>
    <w:rsid w:val="00D17EA8"/>
    <w:rsid w:val="00D17F54"/>
    <w:rsid w:val="00D20459"/>
    <w:rsid w:val="00D22955"/>
    <w:rsid w:val="00D23D5E"/>
    <w:rsid w:val="00D245BB"/>
    <w:rsid w:val="00D24D4E"/>
    <w:rsid w:val="00D24DAB"/>
    <w:rsid w:val="00D24EF3"/>
    <w:rsid w:val="00D24FD4"/>
    <w:rsid w:val="00D253EC"/>
    <w:rsid w:val="00D256C0"/>
    <w:rsid w:val="00D25A2F"/>
    <w:rsid w:val="00D26A77"/>
    <w:rsid w:val="00D26FDD"/>
    <w:rsid w:val="00D270E6"/>
    <w:rsid w:val="00D278B5"/>
    <w:rsid w:val="00D27F1D"/>
    <w:rsid w:val="00D309A5"/>
    <w:rsid w:val="00D309F8"/>
    <w:rsid w:val="00D30CA5"/>
    <w:rsid w:val="00D32BFD"/>
    <w:rsid w:val="00D32E76"/>
    <w:rsid w:val="00D32EE3"/>
    <w:rsid w:val="00D330A2"/>
    <w:rsid w:val="00D332F1"/>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4E35"/>
    <w:rsid w:val="00D456F3"/>
    <w:rsid w:val="00D46CAD"/>
    <w:rsid w:val="00D46CB9"/>
    <w:rsid w:val="00D46CDA"/>
    <w:rsid w:val="00D46E56"/>
    <w:rsid w:val="00D4769A"/>
    <w:rsid w:val="00D47B98"/>
    <w:rsid w:val="00D47DD6"/>
    <w:rsid w:val="00D47F80"/>
    <w:rsid w:val="00D50330"/>
    <w:rsid w:val="00D50A2B"/>
    <w:rsid w:val="00D51F5F"/>
    <w:rsid w:val="00D52818"/>
    <w:rsid w:val="00D537B4"/>
    <w:rsid w:val="00D537E1"/>
    <w:rsid w:val="00D538CE"/>
    <w:rsid w:val="00D5422B"/>
    <w:rsid w:val="00D54C38"/>
    <w:rsid w:val="00D54C5E"/>
    <w:rsid w:val="00D55070"/>
    <w:rsid w:val="00D56010"/>
    <w:rsid w:val="00D56874"/>
    <w:rsid w:val="00D609CB"/>
    <w:rsid w:val="00D6141B"/>
    <w:rsid w:val="00D615FF"/>
    <w:rsid w:val="00D61AD6"/>
    <w:rsid w:val="00D6201D"/>
    <w:rsid w:val="00D627B5"/>
    <w:rsid w:val="00D6316E"/>
    <w:rsid w:val="00D63259"/>
    <w:rsid w:val="00D6329E"/>
    <w:rsid w:val="00D64351"/>
    <w:rsid w:val="00D64775"/>
    <w:rsid w:val="00D64CB3"/>
    <w:rsid w:val="00D66E43"/>
    <w:rsid w:val="00D6742D"/>
    <w:rsid w:val="00D67584"/>
    <w:rsid w:val="00D679D4"/>
    <w:rsid w:val="00D67AA0"/>
    <w:rsid w:val="00D704A1"/>
    <w:rsid w:val="00D7060B"/>
    <w:rsid w:val="00D70863"/>
    <w:rsid w:val="00D70886"/>
    <w:rsid w:val="00D713BF"/>
    <w:rsid w:val="00D71A04"/>
    <w:rsid w:val="00D71EC5"/>
    <w:rsid w:val="00D7235D"/>
    <w:rsid w:val="00D72E22"/>
    <w:rsid w:val="00D7383D"/>
    <w:rsid w:val="00D73ADD"/>
    <w:rsid w:val="00D73EDA"/>
    <w:rsid w:val="00D7530A"/>
    <w:rsid w:val="00D76395"/>
    <w:rsid w:val="00D7664E"/>
    <w:rsid w:val="00D768C7"/>
    <w:rsid w:val="00D777C5"/>
    <w:rsid w:val="00D77B69"/>
    <w:rsid w:val="00D80199"/>
    <w:rsid w:val="00D80222"/>
    <w:rsid w:val="00D8038A"/>
    <w:rsid w:val="00D80F6C"/>
    <w:rsid w:val="00D81257"/>
    <w:rsid w:val="00D8131F"/>
    <w:rsid w:val="00D8172D"/>
    <w:rsid w:val="00D818B8"/>
    <w:rsid w:val="00D81F8F"/>
    <w:rsid w:val="00D840C7"/>
    <w:rsid w:val="00D841C8"/>
    <w:rsid w:val="00D84225"/>
    <w:rsid w:val="00D843F4"/>
    <w:rsid w:val="00D8473A"/>
    <w:rsid w:val="00D84D88"/>
    <w:rsid w:val="00D8520B"/>
    <w:rsid w:val="00D856B4"/>
    <w:rsid w:val="00D8667E"/>
    <w:rsid w:val="00D87C91"/>
    <w:rsid w:val="00D87FAB"/>
    <w:rsid w:val="00D90DEA"/>
    <w:rsid w:val="00D9134C"/>
    <w:rsid w:val="00D91957"/>
    <w:rsid w:val="00D91C86"/>
    <w:rsid w:val="00D9238E"/>
    <w:rsid w:val="00D9293B"/>
    <w:rsid w:val="00D92DAD"/>
    <w:rsid w:val="00D93040"/>
    <w:rsid w:val="00D94350"/>
    <w:rsid w:val="00D945B9"/>
    <w:rsid w:val="00D94761"/>
    <w:rsid w:val="00D94868"/>
    <w:rsid w:val="00D9565F"/>
    <w:rsid w:val="00D95EE4"/>
    <w:rsid w:val="00D95F11"/>
    <w:rsid w:val="00D96241"/>
    <w:rsid w:val="00D963C1"/>
    <w:rsid w:val="00D966AD"/>
    <w:rsid w:val="00D966C5"/>
    <w:rsid w:val="00D9771F"/>
    <w:rsid w:val="00D97856"/>
    <w:rsid w:val="00D97D69"/>
    <w:rsid w:val="00D97F74"/>
    <w:rsid w:val="00DA0784"/>
    <w:rsid w:val="00DA0AA3"/>
    <w:rsid w:val="00DA0DE5"/>
    <w:rsid w:val="00DA14B2"/>
    <w:rsid w:val="00DA169F"/>
    <w:rsid w:val="00DA18CF"/>
    <w:rsid w:val="00DA2634"/>
    <w:rsid w:val="00DA2879"/>
    <w:rsid w:val="00DA3053"/>
    <w:rsid w:val="00DA39A6"/>
    <w:rsid w:val="00DA44AE"/>
    <w:rsid w:val="00DA4DD0"/>
    <w:rsid w:val="00DA4DDF"/>
    <w:rsid w:val="00DA5CE4"/>
    <w:rsid w:val="00DA5DE5"/>
    <w:rsid w:val="00DA6BC9"/>
    <w:rsid w:val="00DA7569"/>
    <w:rsid w:val="00DA7D9D"/>
    <w:rsid w:val="00DB0559"/>
    <w:rsid w:val="00DB06F7"/>
    <w:rsid w:val="00DB123B"/>
    <w:rsid w:val="00DB1240"/>
    <w:rsid w:val="00DB1ADE"/>
    <w:rsid w:val="00DB1B67"/>
    <w:rsid w:val="00DB41C3"/>
    <w:rsid w:val="00DB48A7"/>
    <w:rsid w:val="00DB4906"/>
    <w:rsid w:val="00DB4BD5"/>
    <w:rsid w:val="00DB6F6D"/>
    <w:rsid w:val="00DB76E4"/>
    <w:rsid w:val="00DB7882"/>
    <w:rsid w:val="00DB7D99"/>
    <w:rsid w:val="00DC04A8"/>
    <w:rsid w:val="00DC08B5"/>
    <w:rsid w:val="00DC0ABB"/>
    <w:rsid w:val="00DC185B"/>
    <w:rsid w:val="00DC1E68"/>
    <w:rsid w:val="00DC2672"/>
    <w:rsid w:val="00DC2B26"/>
    <w:rsid w:val="00DC3525"/>
    <w:rsid w:val="00DC38C9"/>
    <w:rsid w:val="00DC3AE2"/>
    <w:rsid w:val="00DC3C05"/>
    <w:rsid w:val="00DC4554"/>
    <w:rsid w:val="00DC466D"/>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FCC"/>
    <w:rsid w:val="00DD1FD1"/>
    <w:rsid w:val="00DD2012"/>
    <w:rsid w:val="00DD21F3"/>
    <w:rsid w:val="00DD26AD"/>
    <w:rsid w:val="00DD43BA"/>
    <w:rsid w:val="00DD4B3E"/>
    <w:rsid w:val="00DD4B79"/>
    <w:rsid w:val="00DD4F6A"/>
    <w:rsid w:val="00DD59B3"/>
    <w:rsid w:val="00DD59F3"/>
    <w:rsid w:val="00DD60E8"/>
    <w:rsid w:val="00DD63AC"/>
    <w:rsid w:val="00DD6969"/>
    <w:rsid w:val="00DD6A6D"/>
    <w:rsid w:val="00DD7979"/>
    <w:rsid w:val="00DD7B52"/>
    <w:rsid w:val="00DD7C16"/>
    <w:rsid w:val="00DE0036"/>
    <w:rsid w:val="00DE070A"/>
    <w:rsid w:val="00DE0ECF"/>
    <w:rsid w:val="00DE1074"/>
    <w:rsid w:val="00DE11A9"/>
    <w:rsid w:val="00DE17A5"/>
    <w:rsid w:val="00DE1BCF"/>
    <w:rsid w:val="00DE1CD3"/>
    <w:rsid w:val="00DE20DD"/>
    <w:rsid w:val="00DE215B"/>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0B1"/>
    <w:rsid w:val="00DF2E77"/>
    <w:rsid w:val="00DF2F5E"/>
    <w:rsid w:val="00DF33EA"/>
    <w:rsid w:val="00DF3409"/>
    <w:rsid w:val="00DF3BDF"/>
    <w:rsid w:val="00DF4060"/>
    <w:rsid w:val="00DF4761"/>
    <w:rsid w:val="00DF4AB9"/>
    <w:rsid w:val="00DF5747"/>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3950"/>
    <w:rsid w:val="00E039EA"/>
    <w:rsid w:val="00E03C96"/>
    <w:rsid w:val="00E047F8"/>
    <w:rsid w:val="00E04860"/>
    <w:rsid w:val="00E0517C"/>
    <w:rsid w:val="00E058A1"/>
    <w:rsid w:val="00E05CDA"/>
    <w:rsid w:val="00E07441"/>
    <w:rsid w:val="00E0763A"/>
    <w:rsid w:val="00E103AF"/>
    <w:rsid w:val="00E112BD"/>
    <w:rsid w:val="00E117E0"/>
    <w:rsid w:val="00E11AFF"/>
    <w:rsid w:val="00E123D2"/>
    <w:rsid w:val="00E12459"/>
    <w:rsid w:val="00E124FA"/>
    <w:rsid w:val="00E128BE"/>
    <w:rsid w:val="00E12DF8"/>
    <w:rsid w:val="00E12F71"/>
    <w:rsid w:val="00E1356C"/>
    <w:rsid w:val="00E13592"/>
    <w:rsid w:val="00E13814"/>
    <w:rsid w:val="00E14301"/>
    <w:rsid w:val="00E14BFA"/>
    <w:rsid w:val="00E1559A"/>
    <w:rsid w:val="00E158CC"/>
    <w:rsid w:val="00E159AB"/>
    <w:rsid w:val="00E15BB1"/>
    <w:rsid w:val="00E15F64"/>
    <w:rsid w:val="00E16053"/>
    <w:rsid w:val="00E173D3"/>
    <w:rsid w:val="00E17967"/>
    <w:rsid w:val="00E17E22"/>
    <w:rsid w:val="00E2038F"/>
    <w:rsid w:val="00E23586"/>
    <w:rsid w:val="00E2369C"/>
    <w:rsid w:val="00E23B44"/>
    <w:rsid w:val="00E2437E"/>
    <w:rsid w:val="00E24C09"/>
    <w:rsid w:val="00E253DB"/>
    <w:rsid w:val="00E2544D"/>
    <w:rsid w:val="00E25A65"/>
    <w:rsid w:val="00E25B81"/>
    <w:rsid w:val="00E26005"/>
    <w:rsid w:val="00E26F00"/>
    <w:rsid w:val="00E27782"/>
    <w:rsid w:val="00E27DBE"/>
    <w:rsid w:val="00E27E35"/>
    <w:rsid w:val="00E27EE1"/>
    <w:rsid w:val="00E3027A"/>
    <w:rsid w:val="00E306F1"/>
    <w:rsid w:val="00E30D18"/>
    <w:rsid w:val="00E32284"/>
    <w:rsid w:val="00E32A39"/>
    <w:rsid w:val="00E32B36"/>
    <w:rsid w:val="00E32B60"/>
    <w:rsid w:val="00E33AF3"/>
    <w:rsid w:val="00E33FBC"/>
    <w:rsid w:val="00E346B0"/>
    <w:rsid w:val="00E354E2"/>
    <w:rsid w:val="00E35530"/>
    <w:rsid w:val="00E36277"/>
    <w:rsid w:val="00E3640C"/>
    <w:rsid w:val="00E364B5"/>
    <w:rsid w:val="00E376BA"/>
    <w:rsid w:val="00E37815"/>
    <w:rsid w:val="00E40681"/>
    <w:rsid w:val="00E4187A"/>
    <w:rsid w:val="00E419F4"/>
    <w:rsid w:val="00E4240E"/>
    <w:rsid w:val="00E42591"/>
    <w:rsid w:val="00E4269F"/>
    <w:rsid w:val="00E429E9"/>
    <w:rsid w:val="00E432DD"/>
    <w:rsid w:val="00E43D44"/>
    <w:rsid w:val="00E43FCD"/>
    <w:rsid w:val="00E4401D"/>
    <w:rsid w:val="00E44182"/>
    <w:rsid w:val="00E44B21"/>
    <w:rsid w:val="00E450BB"/>
    <w:rsid w:val="00E450BC"/>
    <w:rsid w:val="00E456DB"/>
    <w:rsid w:val="00E45C27"/>
    <w:rsid w:val="00E4648C"/>
    <w:rsid w:val="00E46D91"/>
    <w:rsid w:val="00E46FD4"/>
    <w:rsid w:val="00E472F3"/>
    <w:rsid w:val="00E47E8F"/>
    <w:rsid w:val="00E507FC"/>
    <w:rsid w:val="00E5095E"/>
    <w:rsid w:val="00E50DE5"/>
    <w:rsid w:val="00E51838"/>
    <w:rsid w:val="00E52A2B"/>
    <w:rsid w:val="00E52ADD"/>
    <w:rsid w:val="00E53410"/>
    <w:rsid w:val="00E53535"/>
    <w:rsid w:val="00E53991"/>
    <w:rsid w:val="00E53C0D"/>
    <w:rsid w:val="00E53D87"/>
    <w:rsid w:val="00E53FE7"/>
    <w:rsid w:val="00E5420F"/>
    <w:rsid w:val="00E5433F"/>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B61"/>
    <w:rsid w:val="00E65CCF"/>
    <w:rsid w:val="00E65E71"/>
    <w:rsid w:val="00E66225"/>
    <w:rsid w:val="00E666D8"/>
    <w:rsid w:val="00E66933"/>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7D2C"/>
    <w:rsid w:val="00E77FD3"/>
    <w:rsid w:val="00E8028C"/>
    <w:rsid w:val="00E80F33"/>
    <w:rsid w:val="00E80FDD"/>
    <w:rsid w:val="00E82107"/>
    <w:rsid w:val="00E82E16"/>
    <w:rsid w:val="00E830A9"/>
    <w:rsid w:val="00E83112"/>
    <w:rsid w:val="00E832D8"/>
    <w:rsid w:val="00E844F4"/>
    <w:rsid w:val="00E846FB"/>
    <w:rsid w:val="00E84F63"/>
    <w:rsid w:val="00E85B83"/>
    <w:rsid w:val="00E86042"/>
    <w:rsid w:val="00E861DE"/>
    <w:rsid w:val="00E86F35"/>
    <w:rsid w:val="00E86FB1"/>
    <w:rsid w:val="00E87574"/>
    <w:rsid w:val="00E9047D"/>
    <w:rsid w:val="00E90C77"/>
    <w:rsid w:val="00E90F5B"/>
    <w:rsid w:val="00E91535"/>
    <w:rsid w:val="00E91B81"/>
    <w:rsid w:val="00E931C1"/>
    <w:rsid w:val="00E9328F"/>
    <w:rsid w:val="00E9406A"/>
    <w:rsid w:val="00E94154"/>
    <w:rsid w:val="00E9453A"/>
    <w:rsid w:val="00E94887"/>
    <w:rsid w:val="00E94AEB"/>
    <w:rsid w:val="00E95081"/>
    <w:rsid w:val="00E954C7"/>
    <w:rsid w:val="00E96217"/>
    <w:rsid w:val="00E962AE"/>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895"/>
    <w:rsid w:val="00EB2FD9"/>
    <w:rsid w:val="00EB3525"/>
    <w:rsid w:val="00EB375B"/>
    <w:rsid w:val="00EB37A9"/>
    <w:rsid w:val="00EB38AC"/>
    <w:rsid w:val="00EB4F49"/>
    <w:rsid w:val="00EB552B"/>
    <w:rsid w:val="00EB5B74"/>
    <w:rsid w:val="00EB6969"/>
    <w:rsid w:val="00EB7FEA"/>
    <w:rsid w:val="00EC0E22"/>
    <w:rsid w:val="00EC100E"/>
    <w:rsid w:val="00EC12F6"/>
    <w:rsid w:val="00EC1801"/>
    <w:rsid w:val="00EC21BC"/>
    <w:rsid w:val="00EC2423"/>
    <w:rsid w:val="00EC2726"/>
    <w:rsid w:val="00EC33B0"/>
    <w:rsid w:val="00EC368B"/>
    <w:rsid w:val="00EC3ADE"/>
    <w:rsid w:val="00EC50AE"/>
    <w:rsid w:val="00EC5966"/>
    <w:rsid w:val="00EC65C0"/>
    <w:rsid w:val="00EC6EE2"/>
    <w:rsid w:val="00EC79BF"/>
    <w:rsid w:val="00EC7ABD"/>
    <w:rsid w:val="00ED0335"/>
    <w:rsid w:val="00ED053D"/>
    <w:rsid w:val="00ED0C4E"/>
    <w:rsid w:val="00ED0DDF"/>
    <w:rsid w:val="00ED1B9A"/>
    <w:rsid w:val="00ED1D2B"/>
    <w:rsid w:val="00ED335C"/>
    <w:rsid w:val="00ED37A5"/>
    <w:rsid w:val="00ED3E4C"/>
    <w:rsid w:val="00ED466E"/>
    <w:rsid w:val="00ED4B21"/>
    <w:rsid w:val="00ED50F2"/>
    <w:rsid w:val="00ED570F"/>
    <w:rsid w:val="00ED58D1"/>
    <w:rsid w:val="00ED5CEC"/>
    <w:rsid w:val="00ED6458"/>
    <w:rsid w:val="00ED69D0"/>
    <w:rsid w:val="00ED6CDB"/>
    <w:rsid w:val="00ED6E40"/>
    <w:rsid w:val="00ED6E51"/>
    <w:rsid w:val="00ED748C"/>
    <w:rsid w:val="00EE00BC"/>
    <w:rsid w:val="00EE06CD"/>
    <w:rsid w:val="00EE0854"/>
    <w:rsid w:val="00EE0A1C"/>
    <w:rsid w:val="00EE1194"/>
    <w:rsid w:val="00EE124E"/>
    <w:rsid w:val="00EE13AC"/>
    <w:rsid w:val="00EE1490"/>
    <w:rsid w:val="00EE14DA"/>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71E"/>
    <w:rsid w:val="00EF4BC8"/>
    <w:rsid w:val="00EF5876"/>
    <w:rsid w:val="00EF5C50"/>
    <w:rsid w:val="00EF68D2"/>
    <w:rsid w:val="00EF68F3"/>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A90"/>
    <w:rsid w:val="00F21B0C"/>
    <w:rsid w:val="00F22146"/>
    <w:rsid w:val="00F22B49"/>
    <w:rsid w:val="00F231CA"/>
    <w:rsid w:val="00F2329E"/>
    <w:rsid w:val="00F236FB"/>
    <w:rsid w:val="00F23A23"/>
    <w:rsid w:val="00F24CD7"/>
    <w:rsid w:val="00F250BF"/>
    <w:rsid w:val="00F26554"/>
    <w:rsid w:val="00F26BB5"/>
    <w:rsid w:val="00F26D88"/>
    <w:rsid w:val="00F271B0"/>
    <w:rsid w:val="00F27BF5"/>
    <w:rsid w:val="00F3003E"/>
    <w:rsid w:val="00F3037E"/>
    <w:rsid w:val="00F309DC"/>
    <w:rsid w:val="00F3100B"/>
    <w:rsid w:val="00F310F6"/>
    <w:rsid w:val="00F31712"/>
    <w:rsid w:val="00F31A49"/>
    <w:rsid w:val="00F327A8"/>
    <w:rsid w:val="00F32E5A"/>
    <w:rsid w:val="00F33BA1"/>
    <w:rsid w:val="00F3492B"/>
    <w:rsid w:val="00F34C49"/>
    <w:rsid w:val="00F34C79"/>
    <w:rsid w:val="00F351DA"/>
    <w:rsid w:val="00F35BED"/>
    <w:rsid w:val="00F3637C"/>
    <w:rsid w:val="00F36969"/>
    <w:rsid w:val="00F370EB"/>
    <w:rsid w:val="00F37670"/>
    <w:rsid w:val="00F40432"/>
    <w:rsid w:val="00F40794"/>
    <w:rsid w:val="00F40B61"/>
    <w:rsid w:val="00F40C57"/>
    <w:rsid w:val="00F41A33"/>
    <w:rsid w:val="00F41E8D"/>
    <w:rsid w:val="00F41FC1"/>
    <w:rsid w:val="00F4200C"/>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185D"/>
    <w:rsid w:val="00F52310"/>
    <w:rsid w:val="00F52391"/>
    <w:rsid w:val="00F52A78"/>
    <w:rsid w:val="00F52D5F"/>
    <w:rsid w:val="00F52DD8"/>
    <w:rsid w:val="00F538DF"/>
    <w:rsid w:val="00F53CE0"/>
    <w:rsid w:val="00F54316"/>
    <w:rsid w:val="00F54671"/>
    <w:rsid w:val="00F55348"/>
    <w:rsid w:val="00F553DE"/>
    <w:rsid w:val="00F558FE"/>
    <w:rsid w:val="00F5693A"/>
    <w:rsid w:val="00F57362"/>
    <w:rsid w:val="00F575D9"/>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6428"/>
    <w:rsid w:val="00F6662C"/>
    <w:rsid w:val="00F66F0A"/>
    <w:rsid w:val="00F673D4"/>
    <w:rsid w:val="00F67A7F"/>
    <w:rsid w:val="00F67B49"/>
    <w:rsid w:val="00F700C6"/>
    <w:rsid w:val="00F71450"/>
    <w:rsid w:val="00F7176C"/>
    <w:rsid w:val="00F71B9D"/>
    <w:rsid w:val="00F71CD5"/>
    <w:rsid w:val="00F71E6C"/>
    <w:rsid w:val="00F729E4"/>
    <w:rsid w:val="00F73113"/>
    <w:rsid w:val="00F7354F"/>
    <w:rsid w:val="00F73754"/>
    <w:rsid w:val="00F737E9"/>
    <w:rsid w:val="00F73840"/>
    <w:rsid w:val="00F73885"/>
    <w:rsid w:val="00F741A3"/>
    <w:rsid w:val="00F7449E"/>
    <w:rsid w:val="00F748EE"/>
    <w:rsid w:val="00F74F98"/>
    <w:rsid w:val="00F74FDC"/>
    <w:rsid w:val="00F75140"/>
    <w:rsid w:val="00F754EE"/>
    <w:rsid w:val="00F766C9"/>
    <w:rsid w:val="00F771A0"/>
    <w:rsid w:val="00F77701"/>
    <w:rsid w:val="00F80217"/>
    <w:rsid w:val="00F8027E"/>
    <w:rsid w:val="00F80A9D"/>
    <w:rsid w:val="00F8108F"/>
    <w:rsid w:val="00F819DD"/>
    <w:rsid w:val="00F81A2D"/>
    <w:rsid w:val="00F82011"/>
    <w:rsid w:val="00F82E5C"/>
    <w:rsid w:val="00F83260"/>
    <w:rsid w:val="00F83FC9"/>
    <w:rsid w:val="00F84B3D"/>
    <w:rsid w:val="00F84FFB"/>
    <w:rsid w:val="00F85F51"/>
    <w:rsid w:val="00F86178"/>
    <w:rsid w:val="00F868BD"/>
    <w:rsid w:val="00F86EB1"/>
    <w:rsid w:val="00F86F5E"/>
    <w:rsid w:val="00F8747C"/>
    <w:rsid w:val="00F8767C"/>
    <w:rsid w:val="00F90363"/>
    <w:rsid w:val="00F90780"/>
    <w:rsid w:val="00F908CF"/>
    <w:rsid w:val="00F90CC2"/>
    <w:rsid w:val="00F90E01"/>
    <w:rsid w:val="00F911D3"/>
    <w:rsid w:val="00F91A95"/>
    <w:rsid w:val="00F91C5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2E91"/>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B3E"/>
    <w:rsid w:val="00FB3314"/>
    <w:rsid w:val="00FB3D0C"/>
    <w:rsid w:val="00FB3E89"/>
    <w:rsid w:val="00FB5090"/>
    <w:rsid w:val="00FB50BF"/>
    <w:rsid w:val="00FB5451"/>
    <w:rsid w:val="00FB5639"/>
    <w:rsid w:val="00FB5734"/>
    <w:rsid w:val="00FB57D6"/>
    <w:rsid w:val="00FB5FE4"/>
    <w:rsid w:val="00FB63BA"/>
    <w:rsid w:val="00FB6624"/>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D02B4"/>
    <w:rsid w:val="00FD0AF5"/>
    <w:rsid w:val="00FD16A9"/>
    <w:rsid w:val="00FD22C5"/>
    <w:rsid w:val="00FD31D2"/>
    <w:rsid w:val="00FD329A"/>
    <w:rsid w:val="00FD3C4B"/>
    <w:rsid w:val="00FD3CBF"/>
    <w:rsid w:val="00FD3FED"/>
    <w:rsid w:val="00FD4846"/>
    <w:rsid w:val="00FD5052"/>
    <w:rsid w:val="00FD5221"/>
    <w:rsid w:val="00FD56B1"/>
    <w:rsid w:val="00FD5B99"/>
    <w:rsid w:val="00FD5D7D"/>
    <w:rsid w:val="00FD5EA8"/>
    <w:rsid w:val="00FD65F0"/>
    <w:rsid w:val="00FD6E2A"/>
    <w:rsid w:val="00FD6EE3"/>
    <w:rsid w:val="00FD7D18"/>
    <w:rsid w:val="00FD7D70"/>
    <w:rsid w:val="00FD7E57"/>
    <w:rsid w:val="00FE040C"/>
    <w:rsid w:val="00FE20FE"/>
    <w:rsid w:val="00FE23BF"/>
    <w:rsid w:val="00FE36D5"/>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2F0E"/>
    <w:rsid w:val="00FF3145"/>
    <w:rsid w:val="00FF3792"/>
    <w:rsid w:val="00FF4085"/>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14B"/>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哦"/>
    <w:basedOn w:val="a"/>
    <w:link w:val="Char"/>
    <w:qFormat/>
    <w:rsid w:val="0018014B"/>
    <w:pPr>
      <w:widowControl/>
      <w:spacing w:afterLines="50" w:line="360" w:lineRule="auto"/>
      <w:ind w:firstLineChars="200" w:firstLine="640"/>
    </w:pPr>
    <w:rPr>
      <w:rFonts w:ascii="仿宋" w:eastAsia="仿宋" w:hAnsi="仿宋"/>
      <w:sz w:val="32"/>
      <w:szCs w:val="22"/>
    </w:rPr>
  </w:style>
  <w:style w:type="character" w:customStyle="1" w:styleId="Char">
    <w:name w:val="正文哦 Char"/>
    <w:basedOn w:val="a0"/>
    <w:link w:val="a3"/>
    <w:locked/>
    <w:rsid w:val="0018014B"/>
    <w:rPr>
      <w:rFonts w:ascii="仿宋" w:eastAsia="仿宋" w:hAnsi="仿宋" w:cs="Times New Roman"/>
      <w:sz w:val="32"/>
    </w:rPr>
  </w:style>
  <w:style w:type="paragraph" w:styleId="a4">
    <w:name w:val="header"/>
    <w:basedOn w:val="a"/>
    <w:link w:val="Char0"/>
    <w:uiPriority w:val="99"/>
    <w:semiHidden/>
    <w:unhideWhenUsed/>
    <w:rsid w:val="002F3B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F3B04"/>
    <w:rPr>
      <w:rFonts w:ascii="Times New Roman" w:eastAsia="宋体" w:hAnsi="Times New Roman" w:cs="Times New Roman"/>
      <w:sz w:val="18"/>
      <w:szCs w:val="18"/>
    </w:rPr>
  </w:style>
  <w:style w:type="paragraph" w:styleId="a5">
    <w:name w:val="footer"/>
    <w:basedOn w:val="a"/>
    <w:link w:val="Char1"/>
    <w:uiPriority w:val="99"/>
    <w:semiHidden/>
    <w:unhideWhenUsed/>
    <w:rsid w:val="002F3B0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F3B04"/>
    <w:rPr>
      <w:rFonts w:ascii="Times New Roman" w:eastAsia="宋体" w:hAnsi="Times New Roman" w:cs="Times New Roman"/>
      <w:sz w:val="18"/>
      <w:szCs w:val="18"/>
    </w:rPr>
  </w:style>
  <w:style w:type="character" w:styleId="a6">
    <w:name w:val="page number"/>
    <w:basedOn w:val="a0"/>
    <w:rsid w:val="002F3B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1918</Words>
  <Characters>2495</Characters>
  <Application>Microsoft Office Word</Application>
  <DocSecurity>0</DocSecurity>
  <Lines>499</Lines>
  <Paragraphs>490</Paragraphs>
  <ScaleCrop>false</ScaleCrop>
  <Company>Lenovo</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zqli</cp:lastModifiedBy>
  <cp:revision>3</cp:revision>
  <dcterms:created xsi:type="dcterms:W3CDTF">2021-01-25T10:13:00Z</dcterms:created>
  <dcterms:modified xsi:type="dcterms:W3CDTF">2021-01-25T11:37:00Z</dcterms:modified>
</cp:coreProperties>
</file>